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2C0" w:rsidRDefault="00070777" w:rsidP="000707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</w:t>
      </w:r>
    </w:p>
    <w:p w:rsidR="003D42C0" w:rsidRDefault="00070777" w:rsidP="00070777">
      <w:pPr>
        <w:keepLines/>
        <w:contextualSpacing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Бакалинская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коррекционная школа-интернат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</w:p>
    <w:p w:rsidR="003D42C0" w:rsidRDefault="003D42C0" w:rsidP="00070777">
      <w:pPr>
        <w:keepLines/>
        <w:contextualSpacing/>
        <w:jc w:val="center"/>
        <w:rPr>
          <w:rFonts w:ascii="Times New Roman" w:hAnsi="Times New Roman" w:cs="Times New Roman"/>
        </w:rPr>
      </w:pPr>
    </w:p>
    <w:tbl>
      <w:tblPr>
        <w:tblStyle w:val="af8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D42C0">
        <w:tc>
          <w:tcPr>
            <w:tcW w:w="3190" w:type="dxa"/>
          </w:tcPr>
          <w:p w:rsidR="003D42C0" w:rsidRDefault="00070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3D42C0" w:rsidRDefault="00070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заседанием </w:t>
            </w:r>
          </w:p>
          <w:p w:rsidR="003D42C0" w:rsidRDefault="00070777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Совета родителей 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протокол от 18.05.2023г. №3)</w:t>
            </w:r>
          </w:p>
          <w:p w:rsidR="003D42C0" w:rsidRDefault="00070777"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заседанием Совета обучающихся (протокол от 18.05.2023г. №5) </w:t>
            </w:r>
          </w:p>
        </w:tc>
        <w:tc>
          <w:tcPr>
            <w:tcW w:w="3190" w:type="dxa"/>
          </w:tcPr>
          <w:p w:rsidR="003D42C0" w:rsidRDefault="0007077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  <w:proofErr w:type="gramEnd"/>
          </w:p>
          <w:p w:rsidR="003D42C0" w:rsidRDefault="00070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</w:p>
          <w:p w:rsidR="003D42C0" w:rsidRDefault="00070777"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ГБОУ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(протокол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от 18.05.2023 г. №6)</w:t>
            </w:r>
          </w:p>
        </w:tc>
        <w:tc>
          <w:tcPr>
            <w:tcW w:w="3191" w:type="dxa"/>
          </w:tcPr>
          <w:p w:rsidR="003D42C0" w:rsidRDefault="00070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3D42C0" w:rsidRDefault="00070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</w:p>
          <w:p w:rsidR="003D42C0" w:rsidRDefault="00070777"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ГБОУ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01.09.2023г. №81</w:t>
            </w:r>
          </w:p>
        </w:tc>
      </w:tr>
    </w:tbl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0707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>АДАПТИРОВАННАЯ ОСНОВНАЯ ОБЩЕОБРАЗОВАТЕЛЬНАЯ ПРОГРАММА</w:t>
      </w:r>
    </w:p>
    <w:p w:rsidR="003D42C0" w:rsidRDefault="000707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>начального общего образования</w:t>
      </w:r>
    </w:p>
    <w:p w:rsidR="003D42C0" w:rsidRDefault="000707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>слабослышащих и позднооглохших обучающихся (вариант 2.2)</w:t>
      </w:r>
    </w:p>
    <w:p w:rsidR="003D42C0" w:rsidRDefault="000707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(реализующая ФГОС НОО, утв. Приказом Министерства просвещения РФ от 19.12.2014 г. №1598 (с последующими изменениями))</w:t>
      </w:r>
    </w:p>
    <w:p w:rsidR="003D42C0" w:rsidRDefault="003D42C0">
      <w:pPr>
        <w:jc w:val="center"/>
        <w:rPr>
          <w:rFonts w:ascii="Times New Roman" w:hAnsi="Times New Roman" w:cs="Times New Roman"/>
        </w:rPr>
      </w:pPr>
    </w:p>
    <w:p w:rsidR="003D42C0" w:rsidRDefault="003D42C0">
      <w:pPr>
        <w:jc w:val="center"/>
        <w:rPr>
          <w:rFonts w:ascii="Times New Roman" w:hAnsi="Times New Roman" w:cs="Times New Roman"/>
        </w:rPr>
      </w:pPr>
    </w:p>
    <w:p w:rsidR="003D42C0" w:rsidRDefault="003D42C0">
      <w:pPr>
        <w:jc w:val="center"/>
        <w:rPr>
          <w:rFonts w:ascii="Times New Roman" w:hAnsi="Times New Roman" w:cs="Times New Roman"/>
        </w:rPr>
      </w:pPr>
    </w:p>
    <w:p w:rsidR="003D42C0" w:rsidRDefault="000707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>срок реализации – 5 лет</w:t>
      </w: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jc w:val="center"/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3D42C0">
      <w:pPr>
        <w:rPr>
          <w:rFonts w:ascii="Times New Roman" w:hAnsi="Times New Roman" w:cs="Times New Roman"/>
        </w:rPr>
      </w:pPr>
    </w:p>
    <w:p w:rsidR="003D42C0" w:rsidRDefault="00070777">
      <w:pPr>
        <w:spacing w:line="276" w:lineRule="auto"/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3D42C0" w:rsidRDefault="003D42C0">
      <w:pPr>
        <w:framePr w:wrap="none" w:vAnchor="page" w:hAnchor="page" w:x="8070" w:y="5387"/>
        <w:spacing w:line="276" w:lineRule="auto"/>
        <w:ind w:firstLine="851"/>
        <w:rPr>
          <w:rFonts w:ascii="Times New Roman" w:hAnsi="Times New Roman" w:cs="Times New Roman"/>
        </w:rPr>
      </w:pPr>
    </w:p>
    <w:p w:rsidR="003D42C0" w:rsidRDefault="00070777">
      <w:pPr>
        <w:spacing w:before="480" w:after="36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ОГЛАВЛЕНИЕ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13"/>
        <w:gridCol w:w="710"/>
      </w:tblGrid>
      <w:tr w:rsidR="00070777" w:rsidRPr="00070777" w:rsidTr="00070777">
        <w:tc>
          <w:tcPr>
            <w:tcW w:w="9213" w:type="dxa"/>
            <w:shd w:val="clear" w:color="auto" w:fill="auto"/>
          </w:tcPr>
          <w:p w:rsid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auto"/>
                <w:sz w:val="28"/>
                <w:szCs w:val="28"/>
                <w:lang w:eastAsia="zh-CN" w:bidi="ar-SA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auto"/>
                <w:sz w:val="28"/>
                <w:szCs w:val="28"/>
                <w:lang w:eastAsia="zh-CN" w:bidi="ar-SA"/>
              </w:rPr>
              <w:t>Общие положения……………………………………………………………4</w:t>
            </w:r>
          </w:p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b/>
                <w:bCs/>
                <w:color w:val="auto"/>
                <w:sz w:val="28"/>
                <w:szCs w:val="28"/>
                <w:lang w:eastAsia="zh-CN" w:bidi="ar-SA"/>
              </w:rPr>
              <w:t xml:space="preserve">1. Целевой раздел адаптированной основной образовательной программы </w:t>
            </w:r>
            <w:r>
              <w:rPr>
                <w:rFonts w:ascii="Times New Roman" w:eastAsia="SimSun" w:hAnsi="Times New Roman" w:cs="Times New Roman"/>
                <w:b/>
                <w:bCs/>
                <w:color w:val="auto"/>
                <w:sz w:val="28"/>
                <w:szCs w:val="28"/>
                <w:lang w:eastAsia="zh-CN" w:bidi="ar-SA"/>
              </w:rPr>
              <w:t xml:space="preserve">начального </w:t>
            </w:r>
            <w:r w:rsidRPr="00070777">
              <w:rPr>
                <w:rFonts w:ascii="Times New Roman" w:eastAsia="SimSun" w:hAnsi="Times New Roman" w:cs="Times New Roman"/>
                <w:b/>
                <w:bCs/>
                <w:color w:val="auto"/>
                <w:sz w:val="28"/>
                <w:szCs w:val="28"/>
                <w:lang w:eastAsia="zh-CN" w:bidi="ar-SA"/>
              </w:rPr>
              <w:t xml:space="preserve"> общего образования</w:t>
            </w:r>
            <w:r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……………….</w:t>
            </w: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….…………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1.1. </w:t>
            </w: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Пояснительная записка…………………………………………………….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keepNext/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40" w:after="60" w:line="276" w:lineRule="auto"/>
              <w:outlineLvl w:val="1"/>
              <w:rPr>
                <w:rFonts w:ascii="Times New Roman" w:eastAsia="SimSun" w:hAnsi="Times New Roman" w:cs="Times New Roman"/>
                <w:b/>
                <w:bCs/>
                <w:iCs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  <w:lang w:eastAsia="zh-CN" w:bidi="ar-SA"/>
              </w:rPr>
              <w:t xml:space="preserve">1.1.1. </w:t>
            </w:r>
            <w:r w:rsidRPr="00070777">
              <w:rPr>
                <w:rFonts w:ascii="Times New Roman" w:eastAsia="SimSun" w:hAnsi="Times New Roman" w:cs="Times New Roman"/>
                <w:iCs/>
                <w:color w:val="auto"/>
                <w:sz w:val="28"/>
                <w:szCs w:val="28"/>
                <w:lang w:eastAsia="zh-CN" w:bidi="ar-SA"/>
              </w:rPr>
              <w:t>Общая характеристика адаптированной программы основного общего образования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keepNext/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40" w:after="60" w:line="276" w:lineRule="auto"/>
              <w:outlineLvl w:val="1"/>
              <w:rPr>
                <w:rFonts w:ascii="Times New Roman" w:eastAsia="SimSun" w:hAnsi="Times New Roman" w:cs="Times New Roman"/>
                <w:b/>
                <w:bCs/>
                <w:iCs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  <w:lang w:eastAsia="zh-CN" w:bidi="ar-SA"/>
              </w:rPr>
              <w:t xml:space="preserve">1.1.2. </w:t>
            </w:r>
            <w:r w:rsidRPr="00070777">
              <w:rPr>
                <w:rFonts w:ascii="Times New Roman" w:eastAsia="SimSun" w:hAnsi="Times New Roman" w:cs="Times New Roman"/>
                <w:iCs/>
                <w:color w:val="auto"/>
                <w:sz w:val="28"/>
                <w:szCs w:val="28"/>
                <w:lang w:eastAsia="zh-CN" w:bidi="ar-SA"/>
              </w:rPr>
              <w:t>Цели и задачи реализации адаптированной программы основного  общего образования, конкретизированные в соответствии с требованиями ФГОС к результатам освоения обучающимися программы основного общего образования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1.1.3. </w:t>
            </w: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Принципы формирования и механизмы реализации адаптированной программы основного общего образования, в том числе посредством реализации индивидуальных учебных планов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1.1.4.</w:t>
            </w: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Психолого-педагогическая характеристика слабослышащих и позднооглохших обучающихся, их особые образовательные потребности 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1.2. Планируемые результаты освоения </w:t>
            </w:r>
            <w:proofErr w:type="gramStart"/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обучающимися</w:t>
            </w:r>
            <w:proofErr w:type="gramEnd"/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адаптированной программы основного общего образования…………………………………..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14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1.3. Система </w:t>
            </w:r>
            <w:proofErr w:type="gramStart"/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оценки достижения планируемых результатов освоения адаптированной программы основного общего образования</w:t>
            </w:r>
            <w:proofErr w:type="gramEnd"/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23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b/>
                <w:bCs/>
                <w:color w:val="auto"/>
                <w:sz w:val="28"/>
                <w:szCs w:val="28"/>
                <w:lang w:eastAsia="zh-CN" w:bidi="ar-SA"/>
              </w:rPr>
              <w:t>2. Содержательный раздел адаптированной основной образовательной программы основного общего образования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29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2.1. Программа формирования  универсальных учебных действий </w:t>
            </w:r>
            <w:proofErr w:type="gramStart"/>
            <w:r w:rsidRPr="0007077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у</w:t>
            </w:r>
            <w:proofErr w:type="gramEnd"/>
            <w:r w:rsidRPr="0007077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обучающихся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29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2.2.  Рабочие программы учебных предметов, учебных курсо</w:t>
            </w:r>
            <w:proofErr w:type="gramStart"/>
            <w:r w:rsidRPr="0007077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в(</w:t>
            </w:r>
            <w:proofErr w:type="gramEnd"/>
            <w:r w:rsidRPr="0007077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в том числе внеурочной деятельности), учебных модулей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51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2.2.1. </w:t>
            </w:r>
            <w:r w:rsidRPr="0007077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Русский язык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51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  <w:lang w:bidi="ar-SA"/>
              </w:rPr>
              <w:t>2.2.2. Литература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85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2.2.3. Родной язык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133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2.2.4. Литература на родном языке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154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2.2.5. Башкирский язык как государственный язык Республики Башкортостан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167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2.2.6. </w:t>
            </w: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Иностранный (английский) язык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182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2.2.7. Математика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194</w:t>
            </w:r>
          </w:p>
        </w:tc>
      </w:tr>
      <w:tr w:rsidR="00070777" w:rsidRPr="00070777" w:rsidTr="00070777">
        <w:trPr>
          <w:trHeight w:val="370"/>
        </w:trPr>
        <w:tc>
          <w:tcPr>
            <w:tcW w:w="9213" w:type="dxa"/>
            <w:vMerge w:val="restart"/>
            <w:shd w:val="clear" w:color="FFFFFF" w:fill="FFFFFF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2.2.8. Вероятность и статистика</w:t>
            </w:r>
          </w:p>
        </w:tc>
        <w:tc>
          <w:tcPr>
            <w:tcW w:w="710" w:type="dxa"/>
            <w:vMerge w:val="restart"/>
            <w:shd w:val="clear" w:color="FFFFFF" w:fill="FFFFFF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200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2.2.9. </w:t>
            </w: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Информатика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216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2.2.10.  История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222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2.2.11. Обществознание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255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2.2.12. География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268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2.2.13. Основы духовно-нравственной культуры народов России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286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2.2.14. Биология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294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2.2.15. Физика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322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2.2.16. Химия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331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2.2.17. </w:t>
            </w: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Изобразительное искусство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353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2.2.18. Технология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375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2.2.19.Адаптированная физическая культура и основы безопасности жизнедеятельности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406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2.3. Рабочая программа воспитания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429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2.4. Программа коррекционной работы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439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2.4.1. Формирование речевого слуха и произносительной стороны речи (индивидуальные занятия)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439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lang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b/>
                <w:bCs/>
                <w:color w:val="auto"/>
                <w:sz w:val="28"/>
                <w:szCs w:val="28"/>
                <w:lang w:eastAsia="zh-CN" w:bidi="ar-SA"/>
              </w:rPr>
              <w:t>3. Организационный раздел адаптированной основной образовательной программы основного общего образования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b/>
                <w:bCs/>
                <w:color w:val="0D0D0D"/>
                <w:sz w:val="28"/>
                <w:szCs w:val="28"/>
                <w:lang w:bidi="ar-SA"/>
              </w:rPr>
              <w:t>468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lang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3.1. Учебный план основного общего образования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bidi="ar-SA"/>
              </w:rPr>
              <w:t>468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lang w:val="en-US"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3.2. План внеурочной деятельности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bidi="ar-SA"/>
              </w:rPr>
              <w:t>473</w:t>
            </w:r>
          </w:p>
        </w:tc>
      </w:tr>
      <w:tr w:rsidR="00070777" w:rsidRPr="00070777" w:rsidTr="00070777">
        <w:tc>
          <w:tcPr>
            <w:tcW w:w="9213" w:type="dxa"/>
            <w:shd w:val="clear" w:color="auto" w:fill="auto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lang w:eastAsia="zh-CN" w:bidi="hi-IN"/>
              </w:rPr>
            </w:pPr>
            <w:r w:rsidRPr="00070777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eastAsia="zh-CN" w:bidi="ar-SA"/>
              </w:rPr>
              <w:t>3.3. Характеристика условий реализации адаптированной основной образовательной программы основного общего образования в соответствии с требованиями ФГОС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70777" w:rsidRPr="00070777" w:rsidRDefault="00070777" w:rsidP="0007077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bidi="ar-SA"/>
              </w:rPr>
            </w:pPr>
            <w:r w:rsidRPr="00070777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bidi="ar-SA"/>
              </w:rPr>
              <w:t>552</w:t>
            </w:r>
          </w:p>
        </w:tc>
      </w:tr>
    </w:tbl>
    <w:p w:rsidR="003D42C0" w:rsidRDefault="003D42C0">
      <w:pPr>
        <w:pStyle w:val="83"/>
        <w:shd w:val="clear" w:color="auto" w:fill="auto"/>
        <w:spacing w:line="276" w:lineRule="auto"/>
        <w:ind w:right="20" w:firstLine="851"/>
        <w:rPr>
          <w:rStyle w:val="84"/>
          <w:b/>
          <w:bCs/>
          <w:sz w:val="24"/>
          <w:szCs w:val="24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070777" w:rsidRDefault="00070777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070777" w:rsidRDefault="00070777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D42C0" w:rsidRDefault="003D42C0">
      <w:pPr>
        <w:widowControl/>
        <w:tabs>
          <w:tab w:val="left" w:pos="3900"/>
        </w:tabs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3D42C0" w:rsidRDefault="00070777">
      <w:pPr>
        <w:spacing w:before="240" w:after="240"/>
        <w:ind w:left="714"/>
        <w:jc w:val="center"/>
        <w:outlineLvl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ОБЩИЕ ПОЛОЖЕНИЯ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начального общего образования для слабослышащих и позднооглохших обучающихся – это общеобразовательная программа, адаптированная для обучения слабослышащих и позднооглохших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 </w:t>
      </w:r>
      <w:proofErr w:type="gramEnd"/>
    </w:p>
    <w:p w:rsidR="003D42C0" w:rsidRDefault="00070777" w:rsidP="0007077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начального общего образования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слабослышащих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позднооглохших обучающихся самостоятельно разрабатывается и утверждается ГБОУ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КШИ для обучающихся с ОВЗ, осуществляющей образовательную деятельность в соответствии с ФГОС НОО для обучающихся с ОВЗ, ФАОП НОО для обучающихся с ОВЗ.</w:t>
      </w:r>
    </w:p>
    <w:p w:rsidR="003D42C0" w:rsidRDefault="00070777" w:rsidP="0007077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слабослышащих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позднооглохших обучающихся определяет содержание образования, ожидаемые результаты и условия ее реализации.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АООП НОО содержит три раздела: целевой, содержательный и организационный.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Целевой раздел определяет общее назначение, цели, задачи и планируемые результаты реализации АООП НОО, а также способы определения достижения этих целей и результатов.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раздел включает: пояснительную записку; планируемые результаты освоения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слабослышащими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позднооглохшими обучающимися АООП НОО; систему оценки достижения планируемых результатов освоения АООП НОО.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Содержательный раздел определяет общее содержание НОО слабослышащих и позднооглохших обучающихся и включает следующие программы, ориентированные на достижение личностных, предметных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результатов: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формирования универсальных учебных действий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обучающихся;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программы отдельных учебных предметов, курсов коррекционно-развивающей области и курсов внеурочной деятельности;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программу коррекционной работы;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программу внеурочной деятельности.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раздел определяет общие рамки организации образовательной деятельности, а также механизмы реализации АООП НОО.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раздел включает: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учебный план НОО, включающий предметные и коррекционно-развивающую области, направления внеурочной деятельности;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систему </w:t>
      </w:r>
      <w:r>
        <w:rPr>
          <w:rFonts w:ascii="Times New Roman" w:hAnsi="Times New Roman" w:cs="Times New Roman"/>
          <w:spacing w:val="2"/>
          <w:sz w:val="28"/>
          <w:szCs w:val="28"/>
        </w:rPr>
        <w:t>специальных</w:t>
      </w:r>
      <w:r>
        <w:rPr>
          <w:rFonts w:ascii="Times New Roman" w:hAnsi="Times New Roman" w:cs="Times New Roman"/>
          <w:sz w:val="28"/>
          <w:szCs w:val="28"/>
        </w:rPr>
        <w:t xml:space="preserve"> условий реализации АООП НОО в соответствии с требованиями Стандарта.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НОО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слабослышащих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позднооглохших обучающихся (далее – Учебный план) является основным организационным механизмом реализации АООП НОО.</w:t>
      </w:r>
    </w:p>
    <w:p w:rsidR="003D42C0" w:rsidRDefault="00070777" w:rsidP="00070777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Принципы и подходы к формированию адаптированной основной общеобразовательной программы начального общего образования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слабослышащих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 позднооглохших обучающихся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основу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формирования АООП НОО </w:t>
      </w:r>
      <w:proofErr w:type="gramStart"/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слабослышащих</w:t>
      </w:r>
      <w:proofErr w:type="gramEnd"/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и позднооглохших </w:t>
      </w:r>
      <w:r>
        <w:rPr>
          <w:rFonts w:ascii="Times New Roman" w:hAnsi="Times New Roman" w:cs="Times New Roman"/>
          <w:color w:val="auto"/>
          <w:sz w:val="28"/>
          <w:szCs w:val="28"/>
        </w:rPr>
        <w:t>положены следующие принципы: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принцип учета типологических и индивидуальных образовательных потребностей обучающихся;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принцип коррекционной направленности образовательного процесса;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принцип развивающей направленности образовательного процесса, ориентирующий его на развитие личности обучающегося и расширение его  «зоны ближайшего развития» с учетом особых образовательных потребностей;</w:t>
      </w:r>
    </w:p>
    <w:p w:rsidR="003D42C0" w:rsidRDefault="00070777" w:rsidP="00070777">
      <w:pPr>
        <w:spacing w:line="276" w:lineRule="auto"/>
        <w:ind w:firstLine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онтогенетический принцип; 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принцип преемственности, предполагающий при проектировании АООП ориентировку на программу основного общего образования, что обеспечивает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непрерывность образования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слабослышащих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обучающихся;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принцип целостности содержания образования. Содержание образования едино. В основе структуры содержания образования лежит не понятие предмета, а понятие «образовательной области»;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принцип направленности на формирование деятельности, обеспечивает возможность овладения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неслышащими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детьми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принцип переноса знаний и умений и навыков и отношений, сформированных в условиях учебной ситуации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принцип сотрудничества с семьей.</w:t>
      </w:r>
    </w:p>
    <w:p w:rsidR="003D42C0" w:rsidRDefault="00070777" w:rsidP="0007077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Сроки освоения АООП начального общего образования для слабослышащих и позднооглохших обучающихся составляют пролонгированный срок обучения 6 лет (подготовительный-5 классы).</w:t>
      </w:r>
    </w:p>
    <w:p w:rsidR="003D42C0" w:rsidRDefault="00070777">
      <w:pPr>
        <w:tabs>
          <w:tab w:val="left" w:pos="280"/>
        </w:tabs>
        <w:spacing w:line="276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ЦЕЛЕВОЙ РАЗДЕЛ</w:t>
      </w:r>
    </w:p>
    <w:p w:rsidR="003D42C0" w:rsidRDefault="00070777" w:rsidP="00070777">
      <w:pPr>
        <w:spacing w:line="276" w:lineRule="auto"/>
        <w:ind w:left="26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1.1. Пояснительная записка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b/>
          <w:sz w:val="28"/>
          <w:szCs w:val="28"/>
        </w:rPr>
        <w:t>Целью</w:t>
      </w:r>
      <w:r>
        <w:rPr>
          <w:rFonts w:ascii="Tinos" w:eastAsia="Tinos" w:hAnsi="Tinos" w:cs="Tinos"/>
          <w:b/>
          <w:sz w:val="28"/>
          <w:szCs w:val="28"/>
        </w:rPr>
        <w:tab/>
        <w:t xml:space="preserve"> реализации</w:t>
      </w:r>
      <w:r>
        <w:rPr>
          <w:rFonts w:ascii="Tinos" w:eastAsia="Tinos" w:hAnsi="Tinos" w:cs="Tinos"/>
          <w:b/>
          <w:sz w:val="28"/>
          <w:szCs w:val="28"/>
        </w:rPr>
        <w:tab/>
        <w:t xml:space="preserve"> АООП</w:t>
      </w:r>
      <w:r>
        <w:rPr>
          <w:rFonts w:ascii="Tinos" w:eastAsia="Tinos" w:hAnsi="Tinos" w:cs="Tinos"/>
          <w:b/>
          <w:sz w:val="28"/>
          <w:szCs w:val="28"/>
        </w:rPr>
        <w:tab/>
        <w:t>НОО</w:t>
      </w:r>
      <w:r>
        <w:rPr>
          <w:rFonts w:ascii="Tinos" w:eastAsia="Tinos" w:hAnsi="Tinos" w:cs="Tinos"/>
          <w:b/>
          <w:sz w:val="28"/>
          <w:szCs w:val="28"/>
        </w:rPr>
        <w:tab/>
        <w:t xml:space="preserve">(вариант </w:t>
      </w:r>
      <w:r>
        <w:rPr>
          <w:rStyle w:val="214pt2"/>
          <w:rFonts w:ascii="Tinos" w:eastAsiaTheme="minorHAnsi" w:hAnsi="Tinos" w:cs="Tinos"/>
        </w:rPr>
        <w:t>2.2)</w:t>
      </w:r>
      <w:r>
        <w:rPr>
          <w:rFonts w:ascii="Tinos" w:eastAsiaTheme="minorHAnsi" w:hAnsi="Tinos" w:cs="Tinos"/>
          <w:sz w:val="28"/>
          <w:szCs w:val="28"/>
        </w:rPr>
        <w:t xml:space="preserve"> </w:t>
      </w:r>
      <w:r>
        <w:rPr>
          <w:rFonts w:ascii="Tinos" w:eastAsiaTheme="minorHAnsi" w:hAnsi="Tinos" w:cs="Tinos"/>
          <w:sz w:val="28"/>
        </w:rPr>
        <w:t>является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слабослышащих и позднооглохших обучающихся, обеспечивающих усвоение ими социального и культурного опыта.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>Достижение поставленной цели предусматривает решение следующих основных задач: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>формирование общей культуры, духовно-нравственного развития, воспитания слабослышащих и позднооглохших обучающихся, сохранение и укрепление их здоровья;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 xml:space="preserve">личностное и интеллектуальное развитие </w:t>
      </w:r>
      <w:proofErr w:type="gramStart"/>
      <w:r>
        <w:rPr>
          <w:rFonts w:ascii="Tinos" w:eastAsiaTheme="minorHAnsi" w:hAnsi="Tinos" w:cs="Tinos"/>
          <w:sz w:val="28"/>
        </w:rPr>
        <w:t>слабослышащих</w:t>
      </w:r>
      <w:proofErr w:type="gramEnd"/>
      <w:r>
        <w:rPr>
          <w:rFonts w:ascii="Tinos" w:eastAsiaTheme="minorHAnsi" w:hAnsi="Tinos" w:cs="Tinos"/>
          <w:sz w:val="28"/>
        </w:rPr>
        <w:t xml:space="preserve"> и позднооглохших обучающихся;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 xml:space="preserve">удовлетворение особых образовательных потребностей, имеющих место </w:t>
      </w:r>
      <w:proofErr w:type="gramStart"/>
      <w:r>
        <w:rPr>
          <w:rFonts w:ascii="Tinos" w:eastAsiaTheme="minorHAnsi" w:hAnsi="Tinos" w:cs="Tinos"/>
          <w:sz w:val="28"/>
        </w:rPr>
        <w:t>у</w:t>
      </w:r>
      <w:proofErr w:type="gramEnd"/>
      <w:r>
        <w:rPr>
          <w:rFonts w:ascii="Tinos" w:eastAsiaTheme="minorHAnsi" w:hAnsi="Tinos" w:cs="Tinos"/>
          <w:sz w:val="28"/>
        </w:rPr>
        <w:t xml:space="preserve"> слабослышащих и позднооглохших обучающихся;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proofErr w:type="gramStart"/>
      <w:r>
        <w:rPr>
          <w:rFonts w:ascii="Tinos" w:eastAsiaTheme="minorHAnsi" w:hAnsi="Tinos" w:cs="Tinos"/>
          <w:sz w:val="28"/>
        </w:rPr>
        <w:t>создание условий, обеспечивающих обучающемуся достижение планируемых результатов по освоению учебных предметов, курсов коррекционно-развивающей области;</w:t>
      </w:r>
      <w:proofErr w:type="gramEnd"/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 xml:space="preserve">минимизация негативного влияния особенностей познавательной деятельности данной группы обучающихся для освоения ими АООП НОО </w:t>
      </w:r>
      <w:proofErr w:type="gramStart"/>
      <w:r>
        <w:rPr>
          <w:rFonts w:ascii="Tinos" w:eastAsiaTheme="minorHAnsi" w:hAnsi="Tinos" w:cs="Tinos"/>
          <w:sz w:val="28"/>
        </w:rPr>
        <w:t>для</w:t>
      </w:r>
      <w:proofErr w:type="gramEnd"/>
      <w:r>
        <w:rPr>
          <w:rFonts w:ascii="Tinos" w:eastAsiaTheme="minorHAnsi" w:hAnsi="Tinos" w:cs="Tinos"/>
          <w:sz w:val="28"/>
        </w:rPr>
        <w:t xml:space="preserve"> слабослышащих и позднооглохших;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>оптимизация процессов социальной адаптации и интеграции;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lastRenderedPageBreak/>
        <w:t>выявление и развитие способностей слабослышащих и позднооглохших обучающихся с учетом их индивидуальности, самобытности, уникальности через систему клубов, секций, студий и кружков (включая организационные формы на основе сетевого взаимодействия, в том числе со слышащими сверстниками), организацию общественно полезной деятельности;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 xml:space="preserve">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</w:t>
      </w:r>
      <w:proofErr w:type="spellStart"/>
      <w:r>
        <w:rPr>
          <w:rFonts w:ascii="Tinos" w:eastAsiaTheme="minorHAnsi" w:hAnsi="Tinos" w:cs="Tinos"/>
          <w:sz w:val="28"/>
        </w:rPr>
        <w:t>внутришкольной</w:t>
      </w:r>
      <w:proofErr w:type="spellEnd"/>
      <w:r>
        <w:rPr>
          <w:rFonts w:ascii="Tinos" w:eastAsiaTheme="minorHAnsi" w:hAnsi="Tinos" w:cs="Tinos"/>
          <w:sz w:val="28"/>
        </w:rPr>
        <w:t xml:space="preserve"> среды;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proofErr w:type="gramStart"/>
      <w:r>
        <w:rPr>
          <w:rFonts w:ascii="Tinos" w:eastAsiaTheme="minorHAnsi" w:hAnsi="Tinos" w:cs="Tinos"/>
          <w:sz w:val="28"/>
        </w:rPr>
        <w:t>целенаправленное и планомерное формирование у обучающихся словесной речи (в устной и письменной формах), речевого поведения в условиях специально педагогически созданной в образовательной организации слухоречевой среды как важнейшего условия более полноценного формирования личности, качественного образования, социальной адаптации и интеграции в общество;</w:t>
      </w:r>
      <w:proofErr w:type="gramEnd"/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proofErr w:type="gramStart"/>
      <w:r>
        <w:rPr>
          <w:rFonts w:ascii="Tinos" w:eastAsiaTheme="minorHAnsi" w:hAnsi="Tinos" w:cs="Tinos"/>
          <w:sz w:val="28"/>
        </w:rPr>
        <w:t xml:space="preserve">развитие у обучающихся речевого слуха, </w:t>
      </w:r>
      <w:proofErr w:type="spellStart"/>
      <w:r>
        <w:rPr>
          <w:rFonts w:ascii="Tinos" w:eastAsiaTheme="minorHAnsi" w:hAnsi="Tinos" w:cs="Tinos"/>
          <w:sz w:val="28"/>
        </w:rPr>
        <w:t>слухозрительного</w:t>
      </w:r>
      <w:proofErr w:type="spellEnd"/>
      <w:r>
        <w:rPr>
          <w:rFonts w:ascii="Tinos" w:eastAsiaTheme="minorHAnsi" w:hAnsi="Tinos" w:cs="Tinos"/>
          <w:sz w:val="28"/>
        </w:rPr>
        <w:t xml:space="preserve"> восприятия устной речи, ее произносительной стороны, восприятия неречевых звучаний (включая музыку) как необходимого условия наиболее полноценного речевого развития, достижения планируемых результатов начального общего образования, социальной адаптации и интеграции в общество.</w:t>
      </w:r>
      <w:proofErr w:type="gramEnd"/>
    </w:p>
    <w:p w:rsidR="003D42C0" w:rsidRDefault="003D42C0">
      <w:pPr>
        <w:spacing w:line="276" w:lineRule="auto"/>
        <w:ind w:firstLine="567"/>
        <w:jc w:val="both"/>
        <w:rPr>
          <w:rFonts w:ascii="Tinos" w:eastAsia="Tinos" w:hAnsi="Tinos" w:cs="Tinos"/>
          <w:sz w:val="28"/>
          <w:szCs w:val="28"/>
        </w:rPr>
      </w:pPr>
    </w:p>
    <w:p w:rsidR="003D42C0" w:rsidRDefault="00070777">
      <w:pPr>
        <w:tabs>
          <w:tab w:val="left" w:pos="2420"/>
        </w:tabs>
        <w:spacing w:line="276" w:lineRule="auto"/>
        <w:ind w:left="10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1.</w:t>
      </w:r>
      <w:r w:rsidR="002A712B">
        <w:rPr>
          <w:rFonts w:ascii="Times New Roman" w:eastAsiaTheme="minorHAnsi" w:hAnsi="Times New Roman" w:cs="Times New Roman"/>
          <w:b/>
          <w:bCs/>
          <w:sz w:val="28"/>
          <w:szCs w:val="28"/>
        </w:rPr>
        <w:t>2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. Общая характеристика АООП НОО для </w:t>
      </w:r>
      <w:proofErr w:type="gramStart"/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слабослышащих</w:t>
      </w:r>
      <w:proofErr w:type="gramEnd"/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и позднооглохших обучающихся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 xml:space="preserve">АООП для обучающихся с ОВЗ (вариант 2.2) предполагает, что обучающийся с нарушенным слухом (слабослышащий, позднооглохший, перенесший операцию </w:t>
      </w:r>
      <w:proofErr w:type="spellStart"/>
      <w:r>
        <w:rPr>
          <w:rFonts w:ascii="Tinos" w:eastAsiaTheme="minorHAnsi" w:hAnsi="Tinos" w:cs="Tinos"/>
          <w:sz w:val="28"/>
        </w:rPr>
        <w:t>кохлеарной</w:t>
      </w:r>
      <w:proofErr w:type="spellEnd"/>
      <w:r>
        <w:rPr>
          <w:rFonts w:ascii="Tinos" w:eastAsiaTheme="minorHAnsi" w:hAnsi="Tinos" w:cs="Tinos"/>
          <w:sz w:val="28"/>
        </w:rPr>
        <w:t xml:space="preserve"> имплантации) получает образование, сопоставимое по итоговым достижениям к моменту завершения школьного обучения с образованием нормативно развивающихся сверстников в условиях, учитывающих его общие и особые образовательные потребности, индивидуальные особенности.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 xml:space="preserve">Вариант 2.2 предполагает реализацию двух вариантов учебных планов, учитывающих особенности общего и речевого </w:t>
      </w:r>
      <w:proofErr w:type="gramStart"/>
      <w:r>
        <w:rPr>
          <w:rFonts w:ascii="Tinos" w:eastAsiaTheme="minorHAnsi" w:hAnsi="Tinos" w:cs="Tinos"/>
          <w:sz w:val="28"/>
        </w:rPr>
        <w:t>развития</w:t>
      </w:r>
      <w:proofErr w:type="gramEnd"/>
      <w:r>
        <w:rPr>
          <w:rFonts w:ascii="Tinos" w:eastAsiaTheme="minorHAnsi" w:hAnsi="Tinos" w:cs="Tinos"/>
          <w:sz w:val="28"/>
        </w:rPr>
        <w:t xml:space="preserve"> обучающихся на начало обучения: вариант 1 учебного плана рассчитан на четыре года обучения, вариант 2 рассчитан на пролонгированные сроки обучения на уровне начального общего образования - пять лет обучения или шесть лет обучения.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 xml:space="preserve">Вариант 2.2 предполагает особое структурирование содержания обучения на основе усиления внимания к целенаправленному развитию словесной речи (устной и письменной) при использовании в качестве вспомогательных средств дактилологии и жестовой речи; введение учебных предметов и коррекционных курсов с учётом особых образовательных потребностей обучающихся с нарушениями слуха; исключение учебных предметов "Иностранный язык" и "Музыка", что обусловлено особенностями слухоречевого развития </w:t>
      </w:r>
      <w:r>
        <w:rPr>
          <w:rFonts w:ascii="Tinos" w:eastAsiaTheme="minorHAnsi" w:hAnsi="Tinos" w:cs="Tinos"/>
          <w:sz w:val="28"/>
        </w:rPr>
        <w:lastRenderedPageBreak/>
        <w:t>обучающихся с нарушениями слуха; применение как общих, так и специальных методов и приемов обучения.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proofErr w:type="gramStart"/>
      <w:r>
        <w:rPr>
          <w:rFonts w:ascii="Tinos" w:eastAsiaTheme="minorHAnsi" w:hAnsi="Tinos" w:cs="Tinos"/>
          <w:sz w:val="28"/>
        </w:rPr>
        <w:t xml:space="preserve">Предусматривается поэтапное развитие у обучающихся с нарушениями слуха речевой деятельности (чтения, письма, слушания, говорения), речевого поведения; проведение специальной работы по развитию слухового восприятия речи и неречевых звучаний, включая музыку, </w:t>
      </w:r>
      <w:proofErr w:type="spellStart"/>
      <w:r>
        <w:rPr>
          <w:rFonts w:ascii="Tinos" w:eastAsiaTheme="minorHAnsi" w:hAnsi="Tinos" w:cs="Tinos"/>
          <w:sz w:val="28"/>
        </w:rPr>
        <w:t>слухозрительного</w:t>
      </w:r>
      <w:proofErr w:type="spellEnd"/>
      <w:r>
        <w:rPr>
          <w:rFonts w:ascii="Tinos" w:eastAsiaTheme="minorHAnsi" w:hAnsi="Tinos" w:cs="Tinos"/>
          <w:sz w:val="28"/>
        </w:rPr>
        <w:t xml:space="preserve"> восприятия устной речи, ее произносительной стороны;</w:t>
      </w:r>
      <w:proofErr w:type="gramEnd"/>
      <w:r>
        <w:rPr>
          <w:rFonts w:ascii="Tinos" w:eastAsiaTheme="minorHAnsi" w:hAnsi="Tinos" w:cs="Tinos"/>
          <w:sz w:val="28"/>
        </w:rPr>
        <w:t xml:space="preserve"> </w:t>
      </w:r>
      <w:proofErr w:type="gramStart"/>
      <w:r>
        <w:rPr>
          <w:rFonts w:ascii="Tinos" w:eastAsiaTheme="minorHAnsi" w:hAnsi="Tinos" w:cs="Tinos"/>
          <w:sz w:val="28"/>
        </w:rPr>
        <w:t>развитие познавательной деятельности, эмоционально-волевой и двигательной сфер, формирование социальных компетенций, включая социально-бытовую ориентировку, адекватные отношения с окружающими людьми на основе принятых в обществе морально-этических норм; преодоление коммуникативных барьеров при взаимодействии обучающихся со слышащими людьми (в знакомых ситуациях учебной и внеурочной деятельности, в условиях семейного воспитания), а также с лицами, имеющими нарушение слуха;</w:t>
      </w:r>
      <w:proofErr w:type="gramEnd"/>
      <w:r>
        <w:rPr>
          <w:rFonts w:ascii="Tinos" w:eastAsiaTheme="minorHAnsi" w:hAnsi="Tinos" w:cs="Tinos"/>
          <w:sz w:val="28"/>
        </w:rPr>
        <w:t xml:space="preserve"> поддержка эмоционально комфортной образовательной среды. </w:t>
      </w:r>
      <w:proofErr w:type="gramStart"/>
      <w:r>
        <w:rPr>
          <w:rFonts w:ascii="Tinos" w:eastAsiaTheme="minorHAnsi" w:hAnsi="Tinos" w:cs="Tinos"/>
          <w:sz w:val="28"/>
        </w:rPr>
        <w:t xml:space="preserve">Образовательная деятельность осуществляется в условиях специально педагогически созданной слухоречевой среды (при постоянном пользовании обучающимися различными типами звукоусиливающей аппаратуры с учётом </w:t>
      </w:r>
      <w:proofErr w:type="spellStart"/>
      <w:r>
        <w:rPr>
          <w:rFonts w:ascii="Tinos" w:eastAsiaTheme="minorHAnsi" w:hAnsi="Tinos" w:cs="Tinos"/>
          <w:sz w:val="28"/>
        </w:rPr>
        <w:t>аудиолого</w:t>
      </w:r>
      <w:proofErr w:type="spellEnd"/>
      <w:r>
        <w:rPr>
          <w:rFonts w:ascii="Tinos" w:eastAsiaTheme="minorHAnsi" w:hAnsi="Tinos" w:cs="Tinos"/>
          <w:sz w:val="28"/>
        </w:rPr>
        <w:t>-педагогических рекомендаций - индивидуальными слуховыми аппаратами, стационарной аппаратурой коллективного и индивидуального пользования, беспроводной аппаратурой коллективного пользования).</w:t>
      </w:r>
      <w:proofErr w:type="gramEnd"/>
    </w:p>
    <w:p w:rsidR="003D42C0" w:rsidRDefault="00070777" w:rsidP="002A712B">
      <w:pPr>
        <w:spacing w:line="276" w:lineRule="auto"/>
        <w:ind w:firstLine="567"/>
        <w:jc w:val="both"/>
        <w:rPr>
          <w:rFonts w:ascii="Tinos" w:eastAsia="Tinos" w:hAnsi="Tinos" w:cs="Tinos"/>
          <w:sz w:val="28"/>
        </w:rPr>
      </w:pPr>
      <w:r>
        <w:rPr>
          <w:rFonts w:ascii="Tinos" w:eastAsiaTheme="minorHAnsi" w:hAnsi="Tinos" w:cs="Tinos"/>
          <w:sz w:val="28"/>
        </w:rPr>
        <w:t>Обязательной является разработка программы коррекционной работы, являющейся важным структурным компонентом АООП, её реализация в ходе всего образовательно-коррекционного процесса с учётом особых образовательных потребностей обучающихся с нарушениями слуха, их индивидуальных особенностей.</w:t>
      </w:r>
    </w:p>
    <w:p w:rsidR="003D42C0" w:rsidRDefault="003D42C0">
      <w:pPr>
        <w:pStyle w:val="23"/>
        <w:shd w:val="clear" w:color="auto" w:fill="auto"/>
        <w:tabs>
          <w:tab w:val="left" w:pos="762"/>
        </w:tabs>
        <w:spacing w:line="276" w:lineRule="auto"/>
        <w:ind w:right="340" w:firstLine="0"/>
        <w:jc w:val="both"/>
        <w:rPr>
          <w:sz w:val="28"/>
          <w:szCs w:val="28"/>
        </w:rPr>
      </w:pPr>
    </w:p>
    <w:p w:rsidR="003D42C0" w:rsidRDefault="00070777">
      <w:pPr>
        <w:tabs>
          <w:tab w:val="left" w:pos="1848"/>
        </w:tabs>
        <w:spacing w:line="276" w:lineRule="auto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1</w:t>
      </w:r>
      <w:r w:rsidR="002A712B">
        <w:rPr>
          <w:rFonts w:ascii="Times New Roman" w:eastAsiaTheme="minorHAnsi" w:hAnsi="Times New Roman" w:cs="Times New Roman"/>
          <w:b/>
          <w:sz w:val="28"/>
          <w:szCs w:val="28"/>
        </w:rPr>
        <w:t>.3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.Психолого-педагогическая характеристика </w:t>
      </w:r>
      <w:proofErr w:type="gramStart"/>
      <w:r>
        <w:rPr>
          <w:rFonts w:ascii="Times New Roman" w:eastAsiaTheme="minorHAnsi" w:hAnsi="Times New Roman" w:cs="Times New Roman"/>
          <w:b/>
          <w:sz w:val="28"/>
          <w:szCs w:val="28"/>
        </w:rPr>
        <w:t>слабослышащих</w:t>
      </w:r>
      <w:proofErr w:type="gramEnd"/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и позднооглохших обучающихся</w:t>
      </w:r>
    </w:p>
    <w:p w:rsidR="003D42C0" w:rsidRDefault="00070777" w:rsidP="002A712B">
      <w:pPr>
        <w:pStyle w:val="23"/>
        <w:shd w:val="clear" w:color="auto" w:fill="auto"/>
        <w:tabs>
          <w:tab w:val="left" w:pos="9781"/>
        </w:tabs>
        <w:spacing w:line="276" w:lineRule="auto"/>
        <w:ind w:right="-1" w:firstLine="567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Вариант 2.2 АООП НОО предназначен для образования слабослышащих и позднооглохших обучающихся (со слуховыми аппаратам и (или) </w:t>
      </w:r>
      <w:proofErr w:type="spellStart"/>
      <w:r>
        <w:rPr>
          <w:rFonts w:eastAsiaTheme="minorHAnsi"/>
          <w:sz w:val="28"/>
          <w:szCs w:val="28"/>
        </w:rPr>
        <w:t>имплантами</w:t>
      </w:r>
      <w:proofErr w:type="spellEnd"/>
      <w:r>
        <w:rPr>
          <w:rFonts w:eastAsiaTheme="minorHAnsi"/>
          <w:sz w:val="28"/>
          <w:szCs w:val="28"/>
        </w:rPr>
        <w:t xml:space="preserve">), которые не достигают к моменту поступления в школу уровня развития (в том числе и речевого), близкого возрастной норме, но не имеют дополнительных ограничений здоровья, препятствующих получению НОО в условиях, учитывающих их общие и особые образовательные потребности, связанные, в том числе, с овладением </w:t>
      </w:r>
      <w:proofErr w:type="spellStart"/>
      <w:r>
        <w:rPr>
          <w:rFonts w:eastAsiaTheme="minorHAnsi"/>
          <w:sz w:val="28"/>
          <w:szCs w:val="28"/>
        </w:rPr>
        <w:t>словеснойречью</w:t>
      </w:r>
      <w:proofErr w:type="spellEnd"/>
      <w:proofErr w:type="gramEnd"/>
      <w:r>
        <w:rPr>
          <w:rFonts w:eastAsiaTheme="minorHAnsi"/>
          <w:sz w:val="28"/>
          <w:szCs w:val="28"/>
        </w:rPr>
        <w:t xml:space="preserve"> (в устной и письменной формах), (социальными) жизненными компетенциями;</w:t>
      </w:r>
    </w:p>
    <w:p w:rsidR="003D42C0" w:rsidRDefault="00070777" w:rsidP="002A712B">
      <w:pPr>
        <w:pStyle w:val="23"/>
        <w:shd w:val="clear" w:color="auto" w:fill="auto"/>
        <w:tabs>
          <w:tab w:val="left" w:pos="9781"/>
        </w:tabs>
        <w:spacing w:line="276" w:lineRule="auto"/>
        <w:ind w:right="-1" w:firstLine="567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слабослышащих и позднооглохших детей (со слуховыми аппаратам и (или) </w:t>
      </w:r>
      <w:proofErr w:type="spellStart"/>
      <w:r>
        <w:rPr>
          <w:rFonts w:eastAsiaTheme="minorHAnsi"/>
          <w:sz w:val="28"/>
          <w:szCs w:val="28"/>
        </w:rPr>
        <w:t>имплантами</w:t>
      </w:r>
      <w:proofErr w:type="spellEnd"/>
      <w:r>
        <w:rPr>
          <w:rFonts w:eastAsiaTheme="minorHAnsi"/>
          <w:sz w:val="28"/>
          <w:szCs w:val="28"/>
        </w:rPr>
        <w:t>), имеющих при сохранном первичном интеллекте нарушения зрения (близорукость, дальнозоркость, выраженные нарушения, традиционно называемыми слепоглухими);</w:t>
      </w:r>
      <w:proofErr w:type="gramEnd"/>
    </w:p>
    <w:p w:rsidR="003D42C0" w:rsidRDefault="00070777" w:rsidP="002A712B">
      <w:pPr>
        <w:pStyle w:val="23"/>
        <w:shd w:val="clear" w:color="auto" w:fill="auto"/>
        <w:tabs>
          <w:tab w:val="left" w:pos="9781"/>
        </w:tabs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слабослышащих и позднооглохших детей (со </w:t>
      </w:r>
      <w:proofErr w:type="gramStart"/>
      <w:r>
        <w:rPr>
          <w:rFonts w:eastAsiaTheme="minorHAnsi"/>
          <w:sz w:val="28"/>
          <w:szCs w:val="28"/>
        </w:rPr>
        <w:t>слуховыми</w:t>
      </w:r>
      <w:proofErr w:type="gramEnd"/>
      <w:r>
        <w:rPr>
          <w:rFonts w:eastAsiaTheme="minorHAnsi"/>
          <w:sz w:val="28"/>
          <w:szCs w:val="28"/>
        </w:rPr>
        <w:t xml:space="preserve"> аппаратам и (или) </w:t>
      </w:r>
      <w:proofErr w:type="spellStart"/>
      <w:r>
        <w:rPr>
          <w:rFonts w:eastAsiaTheme="minorHAnsi"/>
          <w:sz w:val="28"/>
          <w:szCs w:val="28"/>
        </w:rPr>
        <w:t>имплантами</w:t>
      </w:r>
      <w:proofErr w:type="spellEnd"/>
      <w:r>
        <w:rPr>
          <w:rFonts w:eastAsiaTheme="minorHAnsi"/>
          <w:sz w:val="28"/>
          <w:szCs w:val="28"/>
        </w:rPr>
        <w:t>), имеющих при сохранном первичном интеллекте нарушения опорно-двигательного аппарата (как обслуживающие себя, так и не обслуживающие, как ходящие, так и не ходящие);</w:t>
      </w:r>
    </w:p>
    <w:p w:rsidR="003D42C0" w:rsidRDefault="00070777" w:rsidP="002A712B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слабослышащих и позднооглохших обучающихся (со </w:t>
      </w:r>
      <w:proofErr w:type="gramStart"/>
      <w:r>
        <w:rPr>
          <w:rFonts w:eastAsiaTheme="minorHAnsi"/>
          <w:sz w:val="28"/>
          <w:szCs w:val="28"/>
        </w:rPr>
        <w:t>слуховыми</w:t>
      </w:r>
      <w:proofErr w:type="gramEnd"/>
      <w:r>
        <w:rPr>
          <w:rFonts w:eastAsiaTheme="minorHAnsi"/>
          <w:sz w:val="28"/>
          <w:szCs w:val="28"/>
        </w:rPr>
        <w:t xml:space="preserve"> аппаратам и (или) </w:t>
      </w:r>
      <w:proofErr w:type="spellStart"/>
      <w:r>
        <w:rPr>
          <w:rFonts w:eastAsiaTheme="minorHAnsi"/>
          <w:sz w:val="28"/>
          <w:szCs w:val="28"/>
        </w:rPr>
        <w:t>имплантами</w:t>
      </w:r>
      <w:proofErr w:type="spellEnd"/>
      <w:r>
        <w:rPr>
          <w:rFonts w:eastAsiaTheme="minorHAnsi"/>
          <w:sz w:val="28"/>
          <w:szCs w:val="28"/>
        </w:rPr>
        <w:t>), имеющих замедленный темп или неравномерное становление познавательной деятельности (нарушения внимания, памяти, восприятия и других познавательных процессов) и эмоционально-волевой сферы;</w:t>
      </w:r>
    </w:p>
    <w:p w:rsidR="003D42C0" w:rsidRDefault="00070777" w:rsidP="002A712B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соматически ослабленных слабослышащих и позднооглохших обучающихся (со слуховыми аппаратам и (или) </w:t>
      </w:r>
      <w:proofErr w:type="spellStart"/>
      <w:r>
        <w:rPr>
          <w:rFonts w:eastAsiaTheme="minorHAnsi"/>
          <w:sz w:val="28"/>
          <w:szCs w:val="28"/>
        </w:rPr>
        <w:t>имплантами</w:t>
      </w:r>
      <w:proofErr w:type="spellEnd"/>
      <w:r>
        <w:rPr>
          <w:rFonts w:eastAsiaTheme="minorHAnsi"/>
          <w:sz w:val="28"/>
          <w:szCs w:val="28"/>
        </w:rPr>
        <w:t>) (с нарушениями вестибулярного аппарата, врожденным пороком сердца, заболеваниями почек, печени, желудочно-кишечного тракта и другими поражениями различных систем организма);</w:t>
      </w:r>
      <w:proofErr w:type="gramEnd"/>
    </w:p>
    <w:p w:rsidR="003D42C0" w:rsidRDefault="00070777" w:rsidP="002A712B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глухих с </w:t>
      </w:r>
      <w:proofErr w:type="spellStart"/>
      <w:r>
        <w:rPr>
          <w:rFonts w:eastAsiaTheme="minorHAnsi"/>
          <w:sz w:val="28"/>
          <w:szCs w:val="28"/>
        </w:rPr>
        <w:t>кохлеарнымиимплантами</w:t>
      </w:r>
      <w:proofErr w:type="spellEnd"/>
      <w:r>
        <w:rPr>
          <w:rFonts w:eastAsiaTheme="minorHAnsi"/>
          <w:sz w:val="28"/>
          <w:szCs w:val="28"/>
        </w:rPr>
        <w:t>, у которых до поступления в школу еще не удалось сформировать развернутую словесную речь;</w:t>
      </w:r>
    </w:p>
    <w:p w:rsidR="003D42C0" w:rsidRDefault="00070777" w:rsidP="002A712B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глухих детей, которые к началу школьного образования достигли уровня развития, позволяющего им получать образование на основе АООП НОО (вариант 2.2), владеющие фразовой речью и воспринимающие на слух и с </w:t>
      </w:r>
      <w:proofErr w:type="spellStart"/>
      <w:r>
        <w:rPr>
          <w:rFonts w:eastAsiaTheme="minorHAnsi"/>
          <w:sz w:val="28"/>
          <w:szCs w:val="28"/>
        </w:rPr>
        <w:t>индиви</w:t>
      </w:r>
      <w:proofErr w:type="spellEnd"/>
    </w:p>
    <w:p w:rsidR="003D42C0" w:rsidRDefault="003D42C0">
      <w:pPr>
        <w:pStyle w:val="23"/>
        <w:shd w:val="clear" w:color="auto" w:fill="auto"/>
        <w:spacing w:line="276" w:lineRule="auto"/>
        <w:ind w:firstLine="851"/>
        <w:jc w:val="center"/>
        <w:rPr>
          <w:sz w:val="28"/>
          <w:szCs w:val="28"/>
        </w:rPr>
      </w:pPr>
    </w:p>
    <w:p w:rsidR="003D42C0" w:rsidRDefault="00070777">
      <w:pPr>
        <w:pStyle w:val="93"/>
        <w:shd w:val="clear" w:color="auto" w:fill="auto"/>
        <w:spacing w:line="276" w:lineRule="auto"/>
        <w:ind w:firstLine="851"/>
        <w:jc w:val="center"/>
        <w:rPr>
          <w:sz w:val="28"/>
          <w:szCs w:val="28"/>
        </w:rPr>
      </w:pPr>
      <w:r>
        <w:rPr>
          <w:rFonts w:eastAsiaTheme="minorHAnsi"/>
          <w:color w:val="auto"/>
          <w:sz w:val="28"/>
          <w:szCs w:val="28"/>
        </w:rPr>
        <w:t>1.</w:t>
      </w:r>
      <w:r w:rsidR="002A712B">
        <w:rPr>
          <w:rFonts w:eastAsiaTheme="minorHAnsi"/>
          <w:color w:val="auto"/>
          <w:sz w:val="28"/>
          <w:szCs w:val="28"/>
        </w:rPr>
        <w:t xml:space="preserve">4. </w:t>
      </w:r>
      <w:r>
        <w:rPr>
          <w:rFonts w:eastAsiaTheme="minorHAnsi"/>
          <w:color w:val="auto"/>
          <w:sz w:val="28"/>
          <w:szCs w:val="28"/>
        </w:rPr>
        <w:t xml:space="preserve">Особые </w:t>
      </w:r>
      <w:r>
        <w:rPr>
          <w:rFonts w:eastAsiaTheme="minorHAnsi"/>
          <w:sz w:val="28"/>
          <w:szCs w:val="28"/>
        </w:rPr>
        <w:t>образовательные потребности</w:t>
      </w:r>
    </w:p>
    <w:p w:rsidR="003D42C0" w:rsidRDefault="00070777">
      <w:pPr>
        <w:pStyle w:val="93"/>
        <w:shd w:val="clear" w:color="auto" w:fill="auto"/>
        <w:spacing w:line="276" w:lineRule="auto"/>
        <w:ind w:firstLine="851"/>
        <w:jc w:val="center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слабослышащих и позднооглохших обучающихся</w:t>
      </w:r>
    </w:p>
    <w:p w:rsidR="003D42C0" w:rsidRDefault="003D42C0">
      <w:pPr>
        <w:pStyle w:val="9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</w:p>
    <w:p w:rsidR="003D42C0" w:rsidRDefault="00070777" w:rsidP="002A712B">
      <w:pPr>
        <w:pStyle w:val="93"/>
        <w:shd w:val="clear" w:color="auto" w:fill="auto"/>
        <w:spacing w:line="276" w:lineRule="auto"/>
        <w:ind w:firstLine="567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 xml:space="preserve">Особые образовательные потребности слабослышащих и позднооглохших обучающихся на </w:t>
      </w:r>
      <w:proofErr w:type="spellStart"/>
      <w:r>
        <w:rPr>
          <w:rFonts w:eastAsiaTheme="minorHAnsi"/>
          <w:b w:val="0"/>
          <w:sz w:val="28"/>
          <w:szCs w:val="28"/>
        </w:rPr>
        <w:t>основеАООП</w:t>
      </w:r>
      <w:proofErr w:type="spellEnd"/>
      <w:r>
        <w:rPr>
          <w:rFonts w:eastAsiaTheme="minorHAnsi"/>
          <w:b w:val="0"/>
          <w:sz w:val="28"/>
          <w:szCs w:val="28"/>
        </w:rPr>
        <w:t xml:space="preserve"> НОО (вариант 2.2) включают: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условия обучения, обеспечивающие образовательно-коррекционную направленность всего образовательного процесса основе коммуникативно-</w:t>
      </w:r>
      <w:proofErr w:type="spellStart"/>
      <w:r>
        <w:rPr>
          <w:rFonts w:eastAsiaTheme="minorHAnsi"/>
          <w:sz w:val="28"/>
          <w:szCs w:val="28"/>
        </w:rPr>
        <w:t>деятельностного</w:t>
      </w:r>
      <w:proofErr w:type="spellEnd"/>
      <w:r>
        <w:rPr>
          <w:rFonts w:eastAsiaTheme="minorHAnsi"/>
          <w:sz w:val="28"/>
          <w:szCs w:val="28"/>
        </w:rPr>
        <w:t xml:space="preserve"> и личностно-ориентированного подходов при обязательном создании слухоречевой среды, целенаправленном и систематическом развитии словесной речи (в устной и письменной формах), познавательной деятельности, расширении жизненных компетенций слабослышащих и позднооглохших детей;</w:t>
      </w:r>
      <w:proofErr w:type="gramEnd"/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обеспечение деловой и эмоционально комфортной атмосферы, способствующей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</w:t>
      </w:r>
      <w:proofErr w:type="gramStart"/>
      <w:r>
        <w:rPr>
          <w:rFonts w:eastAsiaTheme="minorHAnsi"/>
          <w:sz w:val="28"/>
          <w:szCs w:val="28"/>
        </w:rPr>
        <w:t>со</w:t>
      </w:r>
      <w:proofErr w:type="gramEnd"/>
      <w:r>
        <w:rPr>
          <w:rFonts w:eastAsiaTheme="minorHAnsi"/>
          <w:sz w:val="28"/>
          <w:szCs w:val="28"/>
        </w:rPr>
        <w:t xml:space="preserve"> взрослыми и сверстниками, в том числе, имеющими нормальный слух;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92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преодоление ситуативности, фрагментарности и однозначности понимания происходящего ребенком и его социокультурным окружением;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92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специальную помощь </w:t>
      </w:r>
      <w:proofErr w:type="gramStart"/>
      <w:r>
        <w:rPr>
          <w:rFonts w:eastAsiaTheme="minorHAnsi"/>
          <w:sz w:val="28"/>
          <w:szCs w:val="28"/>
        </w:rPr>
        <w:t>обучающимся</w:t>
      </w:r>
      <w:proofErr w:type="gramEnd"/>
      <w:r>
        <w:rPr>
          <w:rFonts w:eastAsiaTheme="minorHAnsi"/>
          <w:sz w:val="28"/>
          <w:szCs w:val="28"/>
        </w:rPr>
        <w:t xml:space="preserve"> в осмыслении, упорядочивании, </w:t>
      </w:r>
      <w:r>
        <w:rPr>
          <w:rFonts w:eastAsiaTheme="minorHAnsi"/>
          <w:sz w:val="28"/>
          <w:szCs w:val="28"/>
        </w:rPr>
        <w:lastRenderedPageBreak/>
        <w:t xml:space="preserve">дифференциации речевом </w:t>
      </w:r>
      <w:proofErr w:type="spellStart"/>
      <w:r>
        <w:rPr>
          <w:rFonts w:eastAsiaTheme="minorHAnsi"/>
          <w:sz w:val="28"/>
          <w:szCs w:val="28"/>
        </w:rPr>
        <w:t>опосредовании</w:t>
      </w:r>
      <w:proofErr w:type="spellEnd"/>
      <w:r>
        <w:rPr>
          <w:rFonts w:eastAsiaTheme="minorHAnsi"/>
          <w:sz w:val="28"/>
          <w:szCs w:val="28"/>
        </w:rPr>
        <w:t xml:space="preserve"> индивидуального жизненного опыта, впечатлений, наблюдений, действий, воспоминаний, представлений о будущем;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92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специальную помощь в осознании своих возможностей и ограничений;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92"/>
        </w:tabs>
        <w:spacing w:line="276" w:lineRule="auto"/>
        <w:ind w:left="280"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учёт специфики восприятия и переработки информации, владения учебным материалом в процессе обучения слабослышащих и позднооглохших детей и оценке их достижений; исключение формального освоения и накопления знаний; 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92"/>
        </w:tabs>
        <w:spacing w:line="276" w:lineRule="auto"/>
        <w:ind w:left="280"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использование на уроках, занятиях, во внеурочное время соотношения устной, письменной, устн</w:t>
      </w:r>
      <w:proofErr w:type="gramStart"/>
      <w:r>
        <w:rPr>
          <w:rFonts w:eastAsiaTheme="minorHAnsi"/>
          <w:sz w:val="28"/>
          <w:szCs w:val="28"/>
        </w:rPr>
        <w:t>о-</w:t>
      </w:r>
      <w:proofErr w:type="gramEnd"/>
      <w:r>
        <w:rPr>
          <w:rFonts w:eastAsiaTheme="minorHAnsi"/>
          <w:sz w:val="28"/>
          <w:szCs w:val="28"/>
        </w:rPr>
        <w:t xml:space="preserve"> направленного и систематического обучения детей словесной речи (в устной и письменной формах) в ходе всего образовательно-коррекционного процесса;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89"/>
        </w:tabs>
        <w:spacing w:line="276" w:lineRule="auto"/>
        <w:ind w:left="280" w:firstLine="851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использование слабослышащим и позднооглохшими обучающимися в межличностном общении с детьми и взрослыми с нормальными нарушенным слухом разных видов речи с учетом владения ими партнерам и по общению и особенностей коммуникативной ситуации с целью реализации ребенком собственных познавательных, социокультурных и коммуникативных потребностей, разрешения возникающих трудностей и др.;</w:t>
      </w:r>
      <w:proofErr w:type="gramEnd"/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97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развитие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 и др.);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89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целенаправленное и систематическое развитие речевого слуха, </w:t>
      </w:r>
      <w:proofErr w:type="spellStart"/>
      <w:r>
        <w:rPr>
          <w:rFonts w:eastAsiaTheme="minorHAnsi"/>
          <w:sz w:val="28"/>
          <w:szCs w:val="28"/>
        </w:rPr>
        <w:t>слухо</w:t>
      </w:r>
      <w:proofErr w:type="spellEnd"/>
      <w:r>
        <w:rPr>
          <w:rFonts w:eastAsiaTheme="minorHAnsi"/>
          <w:sz w:val="28"/>
          <w:szCs w:val="28"/>
        </w:rPr>
        <w:t xml:space="preserve">-зрительного восприятия устной речи и ее произносительной </w:t>
      </w:r>
      <w:proofErr w:type="spellStart"/>
      <w:r>
        <w:rPr>
          <w:rFonts w:eastAsiaTheme="minorHAnsi"/>
          <w:sz w:val="28"/>
          <w:szCs w:val="28"/>
        </w:rPr>
        <w:t>стороны</w:t>
      </w:r>
      <w:proofErr w:type="gramStart"/>
      <w:r>
        <w:rPr>
          <w:rFonts w:eastAsiaTheme="minorHAnsi"/>
          <w:sz w:val="28"/>
          <w:szCs w:val="28"/>
        </w:rPr>
        <w:t>,в</w:t>
      </w:r>
      <w:proofErr w:type="gramEnd"/>
      <w:r>
        <w:rPr>
          <w:rFonts w:eastAsiaTheme="minorHAnsi"/>
          <w:sz w:val="28"/>
          <w:szCs w:val="28"/>
        </w:rPr>
        <w:t>осприятия</w:t>
      </w:r>
      <w:proofErr w:type="spellEnd"/>
      <w:r>
        <w:rPr>
          <w:rFonts w:eastAsiaTheme="minorHAnsi"/>
          <w:sz w:val="28"/>
          <w:szCs w:val="28"/>
        </w:rPr>
        <w:t xml:space="preserve"> неречевых звучаний, включая музыку, как важного условия овладения обучающимися устной речью, речевым поведением, их более полноценного развития, качественного образования, социальной адаптации;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89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развитие умений пользоваться индивидуальными слуховыми аппаратами, звукоусиливающей аппаратурой коллективного и индивидуального пользования, следить за ее состоянием, оперативно обращаться за помощью в случае появления дискомфорта;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792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организация внимания слабослышащего и позднооглохшего ребенка к жизни близких людей, переживаниям близких взрослых и соучеников, специальная помощь в понимании взаимоотношений, связи событий, поступков и настроений, мотивов и последствий поступков своих и окружающих. </w:t>
      </w:r>
    </w:p>
    <w:p w:rsidR="003D42C0" w:rsidRDefault="003D42C0" w:rsidP="002A712B">
      <w:pPr>
        <w:pStyle w:val="23"/>
        <w:shd w:val="clear" w:color="auto" w:fill="auto"/>
        <w:tabs>
          <w:tab w:val="left" w:pos="792"/>
        </w:tabs>
        <w:spacing w:line="276" w:lineRule="auto"/>
        <w:ind w:right="-1" w:firstLine="0"/>
        <w:jc w:val="center"/>
        <w:rPr>
          <w:sz w:val="28"/>
          <w:szCs w:val="28"/>
        </w:rPr>
      </w:pPr>
    </w:p>
    <w:p w:rsidR="003D42C0" w:rsidRPr="002A712B" w:rsidRDefault="00070777" w:rsidP="002A712B">
      <w:pPr>
        <w:pStyle w:val="23"/>
        <w:shd w:val="clear" w:color="auto" w:fill="auto"/>
        <w:tabs>
          <w:tab w:val="left" w:pos="792"/>
        </w:tabs>
        <w:spacing w:line="276" w:lineRule="auto"/>
        <w:ind w:left="851" w:right="-1" w:firstLine="0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1.</w:t>
      </w:r>
      <w:r w:rsidR="002A712B">
        <w:rPr>
          <w:rFonts w:eastAsiaTheme="minorHAnsi"/>
          <w:b/>
          <w:sz w:val="28"/>
          <w:szCs w:val="28"/>
        </w:rPr>
        <w:t>5</w:t>
      </w:r>
      <w:r>
        <w:rPr>
          <w:rFonts w:eastAsiaTheme="minorHAnsi"/>
          <w:b/>
          <w:color w:val="auto"/>
          <w:sz w:val="28"/>
          <w:szCs w:val="28"/>
        </w:rPr>
        <w:t xml:space="preserve">. Планируемые </w:t>
      </w:r>
      <w:r>
        <w:rPr>
          <w:rFonts w:eastAsiaTheme="minorHAnsi"/>
          <w:b/>
          <w:sz w:val="28"/>
          <w:szCs w:val="28"/>
        </w:rPr>
        <w:t>результаты освоения учащимися</w:t>
      </w:r>
      <w:r w:rsidR="002A712B">
        <w:rPr>
          <w:rFonts w:eastAsiaTheme="minorHAnsi"/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АООП НОО</w:t>
      </w:r>
    </w:p>
    <w:p w:rsidR="003D42C0" w:rsidRDefault="00070777" w:rsidP="002A712B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Результаты начального общего образования </w:t>
      </w:r>
      <w:proofErr w:type="gramStart"/>
      <w:r>
        <w:rPr>
          <w:rFonts w:eastAsiaTheme="minorHAnsi"/>
          <w:sz w:val="28"/>
          <w:szCs w:val="28"/>
        </w:rPr>
        <w:t>слабослышащих</w:t>
      </w:r>
      <w:proofErr w:type="gramEnd"/>
      <w:r>
        <w:rPr>
          <w:rFonts w:eastAsiaTheme="minorHAnsi"/>
          <w:sz w:val="28"/>
          <w:szCs w:val="28"/>
        </w:rPr>
        <w:t xml:space="preserve"> и позднооглохших обучающихся оцениваются по его завершении.</w:t>
      </w:r>
    </w:p>
    <w:p w:rsidR="003D42C0" w:rsidRDefault="00070777" w:rsidP="002A712B">
      <w:pPr>
        <w:pStyle w:val="23"/>
        <w:shd w:val="clear" w:color="auto" w:fill="auto"/>
        <w:tabs>
          <w:tab w:val="left" w:pos="9780"/>
        </w:tabs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Результаты оцениваются по освоению </w:t>
      </w:r>
      <w:proofErr w:type="gramStart"/>
      <w:r>
        <w:rPr>
          <w:rFonts w:eastAsiaTheme="minorHAnsi"/>
          <w:sz w:val="28"/>
          <w:szCs w:val="28"/>
        </w:rPr>
        <w:t>слабослышащими</w:t>
      </w:r>
      <w:proofErr w:type="gramEnd"/>
      <w:r>
        <w:rPr>
          <w:rFonts w:eastAsiaTheme="minorHAnsi"/>
          <w:sz w:val="28"/>
          <w:szCs w:val="28"/>
        </w:rPr>
        <w:t xml:space="preserve"> и позднооглохшими обучающимися содержательных линий всех областей образования, определенных структурой АООП НОО (вариант 2.2) с учетом </w:t>
      </w:r>
      <w:r>
        <w:rPr>
          <w:rFonts w:eastAsiaTheme="minorHAnsi"/>
          <w:sz w:val="28"/>
          <w:szCs w:val="28"/>
        </w:rPr>
        <w:lastRenderedPageBreak/>
        <w:t>возможностей обучающихся и особенностей общего и речевого развития.</w:t>
      </w:r>
    </w:p>
    <w:p w:rsidR="003D42C0" w:rsidRDefault="00070777" w:rsidP="002A712B">
      <w:pPr>
        <w:pStyle w:val="9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Планируемые личностные результаты освоения АООП НОО: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15"/>
        </w:tabs>
        <w:spacing w:line="276" w:lineRule="auto"/>
        <w:ind w:left="2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осознание себя как гражданина России; формирование чувства гордости за свою родину, российский народ и историю России; формирование уважительного отношения к иному мнению, истории и культуре других народов;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15"/>
        </w:tabs>
        <w:spacing w:line="276" w:lineRule="auto"/>
        <w:ind w:left="2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15"/>
        </w:tabs>
        <w:spacing w:line="276" w:lineRule="auto"/>
        <w:ind w:left="2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формирование эстетических потребностей, ценностей и чувств;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15"/>
        </w:tabs>
        <w:spacing w:line="276" w:lineRule="auto"/>
        <w:ind w:left="2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развитие этических чувств, доброжелательности и</w:t>
      </w:r>
      <w:r>
        <w:rPr>
          <w:rFonts w:eastAsiaTheme="minorHAnsi"/>
          <w:sz w:val="28"/>
          <w:szCs w:val="28"/>
        </w:rPr>
        <w:tab/>
        <w:t>эмоционально-нравственной</w:t>
      </w:r>
    </w:p>
    <w:p w:rsidR="003D42C0" w:rsidRDefault="00070777" w:rsidP="002A712B">
      <w:pPr>
        <w:pStyle w:val="23"/>
        <w:shd w:val="clear" w:color="auto" w:fill="auto"/>
        <w:spacing w:line="276" w:lineRule="auto"/>
        <w:ind w:left="280"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отзывчивости, понимания и сопереживания чувствам других людей;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15"/>
        </w:tabs>
        <w:spacing w:line="276" w:lineRule="auto"/>
        <w:ind w:left="2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15"/>
        </w:tabs>
        <w:spacing w:line="276" w:lineRule="auto"/>
        <w:ind w:left="2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развитие навыков сотрудничества </w:t>
      </w:r>
      <w:proofErr w:type="gramStart"/>
      <w:r>
        <w:rPr>
          <w:rFonts w:eastAsiaTheme="minorHAnsi"/>
          <w:sz w:val="28"/>
          <w:szCs w:val="28"/>
        </w:rPr>
        <w:t>со</w:t>
      </w:r>
      <w:proofErr w:type="gramEnd"/>
      <w:r>
        <w:rPr>
          <w:rFonts w:eastAsiaTheme="minorHAnsi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15"/>
        </w:tabs>
        <w:spacing w:line="276" w:lineRule="auto"/>
        <w:ind w:left="2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15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развитие адекватных представлений о собственных возможностях и ограничениях, о насущно необходимом жизнеобеспечении (умение адекватно оценивать свои силы; пользоваться индивидуальными слуховыми аппаратами и другими личными адаптированными средствами в разных ситуациях; пользоваться специальной тревожной кнопкой на мобильном телефоне; написать при необходимости </w:t>
      </w:r>
      <w:proofErr w:type="spellStart"/>
      <w:r>
        <w:rPr>
          <w:rFonts w:eastAsiaTheme="minorHAnsi"/>
          <w:sz w:val="28"/>
          <w:szCs w:val="28"/>
          <w:lang w:val="en-US" w:bidi="en-US"/>
        </w:rPr>
        <w:t>sms</w:t>
      </w:r>
      <w:proofErr w:type="spellEnd"/>
      <w:r>
        <w:rPr>
          <w:rFonts w:eastAsiaTheme="minorHAnsi"/>
          <w:sz w:val="28"/>
          <w:szCs w:val="28"/>
        </w:rPr>
        <w:t>-сообщение и другие);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овладение начальными умениями адаптации в динамично изменяющемся и развивающемся мире;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дела; владение речевыми средствами для включения в повседневные школьные и бытовые дела, навыками коммуникации, в том числе устной, в различных видах урочной и внеурочной деятельности);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развитие представлений о социокультурной жизни слышащих детей и взрослых, лиц с нарушениями слуха.</w:t>
      </w:r>
    </w:p>
    <w:p w:rsidR="003D42C0" w:rsidRDefault="00070777" w:rsidP="002A712B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proofErr w:type="spellStart"/>
      <w:proofErr w:type="gramStart"/>
      <w:r>
        <w:rPr>
          <w:rStyle w:val="2f8"/>
          <w:rFonts w:eastAsiaTheme="minorHAnsi"/>
          <w:sz w:val="28"/>
          <w:szCs w:val="28"/>
        </w:rPr>
        <w:t>Метапредметные</w:t>
      </w:r>
      <w:proofErr w:type="spellEnd"/>
      <w:r>
        <w:rPr>
          <w:rStyle w:val="2f8"/>
          <w:rFonts w:eastAsiaTheme="minorHAnsi"/>
          <w:sz w:val="28"/>
          <w:szCs w:val="28"/>
        </w:rPr>
        <w:t xml:space="preserve"> результаты освоения</w:t>
      </w:r>
      <w:r>
        <w:rPr>
          <w:rFonts w:eastAsiaTheme="minorHAnsi"/>
          <w:sz w:val="28"/>
          <w:szCs w:val="28"/>
        </w:rPr>
        <w:t xml:space="preserve">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>
        <w:rPr>
          <w:rFonts w:eastAsiaTheme="minorHAnsi"/>
          <w:sz w:val="28"/>
          <w:szCs w:val="28"/>
        </w:rPr>
        <w:t>межпредметными</w:t>
      </w:r>
      <w:proofErr w:type="spellEnd"/>
      <w:r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lastRenderedPageBreak/>
        <w:t>знаниями, а также способность решать учебные и жизненные задачи и готовность к овладению в дальнейшем АООП основного образования.</w:t>
      </w:r>
      <w:proofErr w:type="gramEnd"/>
    </w:p>
    <w:p w:rsidR="003D42C0" w:rsidRDefault="00070777" w:rsidP="002A712B">
      <w:pPr>
        <w:pStyle w:val="101"/>
        <w:shd w:val="clear" w:color="auto" w:fill="auto"/>
        <w:spacing w:line="276" w:lineRule="auto"/>
        <w:ind w:right="-1" w:firstLine="567"/>
        <w:rPr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</w:rPr>
        <w:t>Метапредметные</w:t>
      </w:r>
      <w:proofErr w:type="spellEnd"/>
      <w:r>
        <w:rPr>
          <w:rFonts w:eastAsiaTheme="minorHAnsi"/>
          <w:sz w:val="28"/>
          <w:szCs w:val="28"/>
        </w:rPr>
        <w:t xml:space="preserve"> результаты</w:t>
      </w:r>
      <w:r>
        <w:rPr>
          <w:rStyle w:val="107"/>
          <w:rFonts w:eastAsiaTheme="minorHAnsi"/>
          <w:sz w:val="28"/>
          <w:szCs w:val="28"/>
        </w:rPr>
        <w:t xml:space="preserve"> отражают: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освоение способов решения проблем творческого и поискового характера;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освоение начальных форм познавательной и личностной рефлексии;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использование знаково-символических сре</w:t>
      </w:r>
      <w:proofErr w:type="gramStart"/>
      <w:r>
        <w:rPr>
          <w:rFonts w:eastAsiaTheme="minorHAnsi"/>
          <w:sz w:val="28"/>
          <w:szCs w:val="28"/>
        </w:rPr>
        <w:t>дств пр</w:t>
      </w:r>
      <w:proofErr w:type="gramEnd"/>
      <w:r>
        <w:rPr>
          <w:rFonts w:eastAsiaTheme="minorHAnsi"/>
          <w:sz w:val="28"/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активное использование доступных (с учётом особенностей речевого развития слабослышащих и позднооглохших обучающихся)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желание и умения вступать в устную коммуникацию с детьми и взрослыми в знакомых обучающимся типичных жизненных ситуациях при решении учебных, бытовых и социокультурных задач; готовность признавать возможность существования различных точек зрения и права каждого иметь свою; готовность давать оценку событий, поступков людей, излагать свое мнение;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определение общей цели и путей ее достижения; умение </w:t>
      </w:r>
      <w:r>
        <w:rPr>
          <w:rFonts w:eastAsiaTheme="minorHAnsi"/>
          <w:sz w:val="28"/>
          <w:szCs w:val="28"/>
        </w:rPr>
        <w:lastRenderedPageBreak/>
        <w:t>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41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39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овладение базовыми предметными и </w:t>
      </w:r>
      <w:proofErr w:type="spellStart"/>
      <w:r>
        <w:rPr>
          <w:rFonts w:eastAsiaTheme="minorHAnsi"/>
          <w:sz w:val="28"/>
          <w:szCs w:val="28"/>
        </w:rPr>
        <w:t>межпредметными</w:t>
      </w:r>
      <w:proofErr w:type="spellEnd"/>
      <w:r>
        <w:rPr>
          <w:rFonts w:eastAsiaTheme="minorHAnsi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3D42C0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139"/>
        </w:tabs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3D42C0" w:rsidRDefault="00070777" w:rsidP="002A712B">
      <w:pPr>
        <w:pStyle w:val="aff"/>
        <w:spacing w:before="20" w:after="20" w:line="276" w:lineRule="auto"/>
        <w:ind w:firstLine="567"/>
        <w:jc w:val="both"/>
      </w:pPr>
      <w:r>
        <w:rPr>
          <w:rFonts w:eastAsiaTheme="minorHAnsi"/>
          <w:bCs/>
          <w:sz w:val="28"/>
          <w:szCs w:val="28"/>
        </w:rPr>
        <w:t xml:space="preserve">С учетом </w:t>
      </w:r>
      <w:r>
        <w:rPr>
          <w:rFonts w:eastAsiaTheme="minorHAnsi"/>
          <w:sz w:val="28"/>
          <w:szCs w:val="28"/>
        </w:rPr>
        <w:t xml:space="preserve">индивидуальных возможностей и особых образовательных потребностей </w:t>
      </w:r>
      <w:r>
        <w:rPr>
          <w:rFonts w:eastAsiaTheme="minorHAnsi"/>
          <w:bCs/>
          <w:sz w:val="28"/>
          <w:szCs w:val="28"/>
        </w:rPr>
        <w:t xml:space="preserve">слабослышащих и позднооглохших </w:t>
      </w:r>
      <w:r>
        <w:rPr>
          <w:rFonts w:eastAsiaTheme="minorHAnsi"/>
          <w:sz w:val="28"/>
          <w:szCs w:val="28"/>
        </w:rPr>
        <w:t xml:space="preserve">обучающихся предметные результаты должны отражать: </w:t>
      </w:r>
    </w:p>
    <w:p w:rsidR="003D42C0" w:rsidRDefault="00070777" w:rsidP="002A712B">
      <w:pPr>
        <w:spacing w:before="20" w:after="20"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>Филология</w:t>
      </w:r>
    </w:p>
    <w:p w:rsidR="003D42C0" w:rsidRDefault="00070777" w:rsidP="002A712B">
      <w:pPr>
        <w:spacing w:before="20" w:after="20"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iCs/>
          <w:sz w:val="28"/>
          <w:szCs w:val="28"/>
        </w:rPr>
        <w:t xml:space="preserve">Русский язык </w:t>
      </w:r>
      <w:r>
        <w:rPr>
          <w:rFonts w:ascii="Times New Roman" w:eastAsiaTheme="minorHAnsi" w:hAnsi="Times New Roman" w:cs="Times New Roman"/>
          <w:i/>
          <w:iCs/>
          <w:sz w:val="28"/>
          <w:szCs w:val="28"/>
        </w:rPr>
        <w:t xml:space="preserve">(«Обучение грамоте», «Формирование грамматического строя речи», «Грамматика»):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1)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2) знание основных речевых форм и правил их применения;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3) умение решать актуальные житейские задачи, используя коммуникацию на основе словесной речи (в устной и письменной формах)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как средство достижения цели, использование в речевом общении устно–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дактильной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формы речи как вспомогательной;</w:t>
      </w:r>
      <w:proofErr w:type="gramEnd"/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4) умение выбрать адекватные средства  вербальной (с учётом особенностей речевого развития) и невербальной коммуникации в зависимости от собеседника (слышащий, слабослышащий, глухой);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5) овладение основными закономерностями языка, словообразовательными моделями </w:t>
      </w:r>
      <w:r>
        <w:rPr>
          <w:rFonts w:ascii="Times New Roman" w:eastAsiaTheme="minorHAnsi" w:hAnsi="Times New Roman"/>
          <w:sz w:val="28"/>
          <w:szCs w:val="28"/>
        </w:rPr>
        <w:t>(с учётом особенностей речевого развития слабослышащих и позднооглохших обучающихся)</w:t>
      </w:r>
      <w:r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6)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навыков построения предложений с одновременным уточнением значений входящих в них словоформ;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7) овладение структурой простого предложения и наиболее употребительными типами сложных предложений, выражающих определительные, пространственные, причинные, целевые, временные и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объектные смысловые отношения; </w:t>
      </w:r>
    </w:p>
    <w:p w:rsidR="003D42C0" w:rsidRDefault="00070777" w:rsidP="002A712B">
      <w:pPr>
        <w:pStyle w:val="af9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  <w:sz w:val="28"/>
          <w:szCs w:val="28"/>
        </w:rPr>
        <w:t>8) овладение орфографическими знаниями и умениями, каллиграфическими навыками.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iCs/>
          <w:sz w:val="28"/>
          <w:szCs w:val="28"/>
        </w:rPr>
        <w:t xml:space="preserve">Литературное чтение: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1) осознанное, правильное, плавное чтение вслух целыми словами с использованием  средств устной выразительности речи;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2) понимание роли чтения, использование разных видов чтения (ознакомительное, изучающее, выборочное, поисковое);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умения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 </w:t>
      </w:r>
      <w:r>
        <w:rPr>
          <w:rFonts w:ascii="Times New Roman" w:eastAsiaTheme="minorHAnsi" w:hAnsi="Times New Roman"/>
          <w:sz w:val="28"/>
          <w:szCs w:val="28"/>
        </w:rPr>
        <w:t>(с учётом особенностей речевого развития слабослышащих и позднооглохших обучающихся)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3)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iCs/>
          <w:sz w:val="28"/>
          <w:szCs w:val="28"/>
        </w:rPr>
        <w:t>Развитие речи: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1) овладение способностью пользоваться устной и письменной речью для решения соответствующих возрасту житейских задач, включая коммуникацию в сети Интернет </w:t>
      </w:r>
      <w:r>
        <w:rPr>
          <w:rFonts w:ascii="Times New Roman" w:eastAsiaTheme="minorHAnsi" w:hAnsi="Times New Roman"/>
          <w:sz w:val="28"/>
          <w:szCs w:val="28"/>
        </w:rPr>
        <w:t>(с учётом особенностей речевого развития слабослышащих и позднооглохших обучающихся)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 умения начать и поддержать разговор,  задать вопрос, выразить свои намерения, просьбу, пожелание, опасения, завершить разговор,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умения уточнять непонятое в ходе коммуникации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взрослыми и сверстниками; понимание высказывания, выраженного не только знакомыми, но и незнакомыми речевыми средствами, иной структурой фразы, в новых условиях общения; умение выбирать адекватные средства коммуникации в зависимости от собеседника (слышащий, глухой, слабослышащий);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4) овладение умением использовать дактилологию как вспомогательное средство;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5) овладение умением получать и уточнять информацию от собеседника в ходе коммуникации на основе словесной речи на знакомые ребенку темы, извлекать значимую  информацию из общения, соотносить его цель и результат </w:t>
      </w:r>
      <w:r>
        <w:rPr>
          <w:rFonts w:ascii="Times New Roman" w:eastAsiaTheme="minorHAnsi" w:hAnsi="Times New Roman"/>
          <w:sz w:val="28"/>
          <w:szCs w:val="28"/>
        </w:rPr>
        <w:t>(с учётом особенностей речевого развития слабослышащих и позднооглохших обучающихся)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</w:p>
    <w:p w:rsidR="003D42C0" w:rsidRDefault="00070777" w:rsidP="002A712B">
      <w:pPr>
        <w:spacing w:line="276" w:lineRule="auto"/>
        <w:ind w:firstLine="567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iCs/>
          <w:sz w:val="28"/>
          <w:szCs w:val="28"/>
        </w:rPr>
        <w:t>Предметно-практическое обучение: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 xml:space="preserve">1) практическое  овладение языком как средством общения (в условиях предметно-практической, учебной и различных внеурочных видов деятельности), включая владение основными речевыми формами и правилами их применения; использование  словесной речи (в устной и письменной формах)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для решения жизненных и  образовательных задач; </w:t>
      </w:r>
      <w:proofErr w:type="gramEnd"/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2) овладение полным, осознанным значением слов, обозначающих объект и действия, связанные с ним; </w:t>
      </w:r>
    </w:p>
    <w:p w:rsidR="003D42C0" w:rsidRDefault="00070777" w:rsidP="002A712B">
      <w:pPr>
        <w:pStyle w:val="af9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  <w:sz w:val="28"/>
          <w:szCs w:val="28"/>
        </w:rPr>
        <w:t xml:space="preserve">3)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умения ориентироваться в пространстве; использование диалогической формы речи в различных ситуациях общения и  связной речи, умение составлять вопросы и отвечать на них; формирование навыков трудового сотрудничества со сверстниками.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>Математика и информатика (Математика):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1) использование начальных математических знаний для решения практических (житейских) задач, соответствующих уровню развития и возрастным интересам;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2) овладение основами словесно-логического мышления, математической речи </w:t>
      </w:r>
      <w:r>
        <w:rPr>
          <w:rFonts w:ascii="Times New Roman" w:eastAsiaTheme="minorHAnsi" w:hAnsi="Times New Roman"/>
          <w:sz w:val="28"/>
          <w:szCs w:val="28"/>
        </w:rPr>
        <w:t>(с учётом особенностей речевого развития слабослышащих и позднооглохших обучающихся)</w:t>
      </w:r>
      <w:r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3D42C0" w:rsidRDefault="00070777" w:rsidP="002A712B">
      <w:pPr>
        <w:tabs>
          <w:tab w:val="left" w:pos="14"/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ab/>
        <w:t xml:space="preserve">3) овладение простыми логическими операциями, пространственными представлениями, необходимыми вычислительными навыками, математической терминологией (понимать,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>-зрительно воспринимать, воспроизводить с учетом реализации произносительных возможностей и самостоятельно использовать), необходимой для освоения содержания курса;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умения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анализировать;</w:t>
      </w:r>
    </w:p>
    <w:p w:rsidR="003D42C0" w:rsidRDefault="00070777" w:rsidP="002A712B">
      <w:pPr>
        <w:pStyle w:val="af9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  <w:sz w:val="28"/>
          <w:szCs w:val="28"/>
        </w:rPr>
        <w:t>5) приобретение первоначальных представлений о компьютерной грамотности.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 xml:space="preserve">Обществознание и естествознание (Ознакомление с </w:t>
      </w:r>
      <w:proofErr w:type="gramStart"/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>окружающем</w:t>
      </w:r>
      <w:proofErr w:type="gramEnd"/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 xml:space="preserve"> миром, Окружающий мир):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1) овладение представлением об окружающем мире;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2) овладение природоведческими терминами, словами и словосочетаниями, обозначающими объекты и явления природы, выражающие временные и пространственные отношения и включение их в самостоятельную речь </w:t>
      </w:r>
      <w:r>
        <w:rPr>
          <w:rFonts w:ascii="Times New Roman" w:eastAsiaTheme="minorHAnsi" w:hAnsi="Times New Roman"/>
          <w:sz w:val="28"/>
          <w:szCs w:val="28"/>
        </w:rPr>
        <w:t>(с учётом особенностей речевого развития слабослышащих и позднооглохших обучающихся)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3) осознание целостности окружающего мира, освоение основ экологической грамотности; </w:t>
      </w:r>
    </w:p>
    <w:p w:rsidR="003D42C0" w:rsidRDefault="00070777" w:rsidP="002A712B">
      <w:pPr>
        <w:pStyle w:val="aff"/>
        <w:spacing w:after="0" w:line="276" w:lineRule="auto"/>
        <w:ind w:firstLine="567"/>
        <w:jc w:val="both"/>
      </w:pPr>
      <w:r>
        <w:rPr>
          <w:rFonts w:eastAsiaTheme="minorHAnsi"/>
          <w:sz w:val="28"/>
          <w:szCs w:val="28"/>
        </w:rPr>
        <w:t xml:space="preserve">4)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eastAsiaTheme="minorHAnsi"/>
          <w:sz w:val="28"/>
          <w:szCs w:val="28"/>
        </w:rPr>
        <w:t>здоровьесберегающего</w:t>
      </w:r>
      <w:proofErr w:type="spellEnd"/>
      <w:r>
        <w:rPr>
          <w:rFonts w:eastAsiaTheme="minorHAnsi"/>
          <w:sz w:val="28"/>
          <w:szCs w:val="28"/>
        </w:rPr>
        <w:t xml:space="preserve"> поведения в природной и социальной среде;</w:t>
      </w:r>
    </w:p>
    <w:p w:rsidR="003D42C0" w:rsidRDefault="00070777" w:rsidP="002A712B">
      <w:pPr>
        <w:pStyle w:val="af9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5) развитие навыков устанавливать и выявлять причинно-следственные связи в окружающем мире.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 xml:space="preserve">Основы религиозных культур и светской этики: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первоначальных представлений о светской этике, о традиционных религиях;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2) осознание ценности человеческой жизни;</w:t>
      </w:r>
    </w:p>
    <w:p w:rsidR="003D42C0" w:rsidRDefault="00070777" w:rsidP="002A712B">
      <w:pPr>
        <w:pStyle w:val="af9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  <w:sz w:val="28"/>
          <w:szCs w:val="28"/>
        </w:rPr>
        <w:t xml:space="preserve">3) употребление духовно-нравственной лексики в собственных суждениях (с учётом особенностей речевого развития слабослышащих и позднооглохших обучающихся); </w:t>
      </w:r>
    </w:p>
    <w:p w:rsidR="003D42C0" w:rsidRDefault="00070777" w:rsidP="002A712B">
      <w:pPr>
        <w:pStyle w:val="af9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  <w:sz w:val="28"/>
          <w:szCs w:val="28"/>
        </w:rPr>
        <w:t>4) воспитание нравственности, основанной на свободе совести и вероисповедания, духовных традициях народов России.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>Искусство. (</w:t>
      </w:r>
      <w:r>
        <w:rPr>
          <w:rFonts w:ascii="Times New Roman" w:eastAsiaTheme="minorHAnsi" w:hAnsi="Times New Roman" w:cs="Times New Roman"/>
          <w:bCs/>
          <w:i/>
          <w:iCs/>
          <w:sz w:val="28"/>
          <w:szCs w:val="28"/>
        </w:rPr>
        <w:t xml:space="preserve">Изобразительное искусство): </w:t>
      </w:r>
    </w:p>
    <w:p w:rsidR="003D42C0" w:rsidRDefault="00070777" w:rsidP="002A712B">
      <w:pPr>
        <w:pStyle w:val="2ff8"/>
        <w:tabs>
          <w:tab w:val="left" w:pos="132"/>
          <w:tab w:val="left" w:pos="273"/>
        </w:tabs>
        <w:spacing w:line="276" w:lineRule="auto"/>
        <w:ind w:left="0" w:firstLine="567"/>
        <w:jc w:val="both"/>
      </w:pPr>
      <w:r>
        <w:rPr>
          <w:rFonts w:eastAsiaTheme="minorHAnsi"/>
          <w:sz w:val="28"/>
          <w:szCs w:val="28"/>
        </w:rPr>
        <w:tab/>
      </w:r>
      <w:r>
        <w:rPr>
          <w:rFonts w:eastAsiaTheme="minorHAnsi"/>
          <w:sz w:val="28"/>
          <w:szCs w:val="28"/>
        </w:rPr>
        <w:tab/>
      </w:r>
      <w:r>
        <w:rPr>
          <w:rFonts w:eastAsiaTheme="minorHAnsi"/>
          <w:sz w:val="28"/>
          <w:szCs w:val="28"/>
        </w:rPr>
        <w:tab/>
        <w:t xml:space="preserve">1) </w:t>
      </w:r>
      <w:proofErr w:type="spellStart"/>
      <w:r>
        <w:rPr>
          <w:rFonts w:eastAsiaTheme="minorHAnsi"/>
          <w:sz w:val="28"/>
          <w:szCs w:val="28"/>
        </w:rPr>
        <w:t>сформированность</w:t>
      </w:r>
      <w:proofErr w:type="spellEnd"/>
      <w:r>
        <w:rPr>
          <w:rFonts w:eastAsiaTheme="minorHAnsi"/>
          <w:sz w:val="28"/>
          <w:szCs w:val="28"/>
        </w:rPr>
        <w:t xml:space="preserve"> первоначальных представлений о роли изобразительного искусства в жизни человека;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эстетических чувств, умения видеть и понимать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красивое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>, дифференцировать красивое от «некрасивого»;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умений выражать собственные мысли и чувства от воспринятого, делиться впечатлениями, реализуя формирующиеся коммуникативные умения, в том числе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слухозрительного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восприятия и достаточно внятного воспроизведения тематической и терминологической лексики </w:t>
      </w:r>
      <w:r>
        <w:rPr>
          <w:rFonts w:ascii="Times New Roman" w:eastAsiaTheme="minorHAnsi" w:hAnsi="Times New Roman"/>
          <w:sz w:val="28"/>
          <w:szCs w:val="28"/>
        </w:rPr>
        <w:t>(с учётом особенностей речевого развития слабослышащих и позднооглохших обучающихся)</w:t>
      </w:r>
      <w:r>
        <w:rPr>
          <w:rFonts w:ascii="Times New Roman" w:eastAsiaTheme="minorHAnsi" w:hAnsi="Times New Roman" w:cs="Times New Roman"/>
          <w:sz w:val="28"/>
          <w:szCs w:val="28"/>
        </w:rPr>
        <w:t>;</w:t>
      </w:r>
      <w:proofErr w:type="gramEnd"/>
    </w:p>
    <w:p w:rsidR="003D42C0" w:rsidRDefault="00070777" w:rsidP="002A712B">
      <w:pPr>
        <w:pStyle w:val="af9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  <w:sz w:val="28"/>
          <w:szCs w:val="28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</w:t>
      </w:r>
    </w:p>
    <w:p w:rsidR="003D42C0" w:rsidRDefault="00070777" w:rsidP="002A712B">
      <w:pPr>
        <w:spacing w:before="20" w:after="20"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>Технология</w:t>
      </w:r>
      <w:r>
        <w:rPr>
          <w:rFonts w:ascii="Times New Roman" w:eastAsiaTheme="minorHAnsi" w:hAnsi="Times New Roman" w:cs="Times New Roman"/>
          <w:bCs/>
          <w:i/>
          <w:iCs/>
          <w:sz w:val="28"/>
          <w:szCs w:val="28"/>
        </w:rPr>
        <w:t xml:space="preserve">: </w:t>
      </w:r>
    </w:p>
    <w:p w:rsidR="003D42C0" w:rsidRDefault="00070777" w:rsidP="009E10B4">
      <w:pPr>
        <w:pStyle w:val="2ff8"/>
        <w:numPr>
          <w:ilvl w:val="0"/>
          <w:numId w:val="64"/>
        </w:numPr>
        <w:spacing w:line="276" w:lineRule="auto"/>
        <w:ind w:left="0" w:firstLine="567"/>
        <w:jc w:val="both"/>
      </w:pPr>
      <w:r>
        <w:rPr>
          <w:rFonts w:eastAsiaTheme="minorHAnsi"/>
          <w:sz w:val="28"/>
          <w:szCs w:val="28"/>
        </w:rPr>
        <w:t>приобретение первоначальных представлений о значении труда в жизни человека и общества, о профессиях;</w:t>
      </w:r>
    </w:p>
    <w:p w:rsidR="003D42C0" w:rsidRDefault="00070777" w:rsidP="009E10B4">
      <w:pPr>
        <w:pStyle w:val="2ff8"/>
        <w:numPr>
          <w:ilvl w:val="0"/>
          <w:numId w:val="64"/>
        </w:numPr>
        <w:spacing w:line="276" w:lineRule="auto"/>
        <w:ind w:left="0" w:firstLine="567"/>
        <w:jc w:val="both"/>
      </w:pPr>
      <w:proofErr w:type="spellStart"/>
      <w:r>
        <w:rPr>
          <w:rFonts w:eastAsiaTheme="minorHAnsi"/>
          <w:sz w:val="28"/>
          <w:szCs w:val="28"/>
        </w:rPr>
        <w:t>сформированность</w:t>
      </w:r>
      <w:proofErr w:type="spellEnd"/>
      <w:r>
        <w:rPr>
          <w:rFonts w:eastAsiaTheme="minorHAnsi"/>
          <w:sz w:val="28"/>
          <w:szCs w:val="28"/>
        </w:rPr>
        <w:t xml:space="preserve"> представлений о свойствах материалов;</w:t>
      </w:r>
    </w:p>
    <w:p w:rsidR="003D42C0" w:rsidRDefault="00070777" w:rsidP="009E10B4">
      <w:pPr>
        <w:pStyle w:val="2ff8"/>
        <w:numPr>
          <w:ilvl w:val="0"/>
          <w:numId w:val="64"/>
        </w:numPr>
        <w:tabs>
          <w:tab w:val="left" w:pos="0"/>
          <w:tab w:val="left" w:pos="273"/>
          <w:tab w:val="left" w:pos="415"/>
        </w:tabs>
        <w:spacing w:line="276" w:lineRule="auto"/>
        <w:ind w:left="0" w:firstLine="567"/>
        <w:jc w:val="both"/>
      </w:pPr>
      <w:r>
        <w:rPr>
          <w:rFonts w:eastAsiaTheme="minorHAnsi"/>
          <w:sz w:val="28"/>
          <w:szCs w:val="28"/>
        </w:rPr>
        <w:t>приобретение навыков самообслуживания; овладение доступными трудовыми умениями и навыками использования инструментов и обработки различных материалов; усвоение правил техники безопасности;</w:t>
      </w:r>
    </w:p>
    <w:p w:rsidR="003D42C0" w:rsidRDefault="00070777" w:rsidP="009E10B4">
      <w:pPr>
        <w:pStyle w:val="2ff8"/>
        <w:numPr>
          <w:ilvl w:val="0"/>
          <w:numId w:val="64"/>
        </w:numPr>
        <w:spacing w:line="276" w:lineRule="auto"/>
        <w:ind w:left="0" w:firstLine="567"/>
        <w:jc w:val="both"/>
        <w:rPr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сформированность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интереса и способностей к предметно-преобразующей деятельности, воспитание творческого подхода к решению доступных технологических задач;</w:t>
      </w:r>
    </w:p>
    <w:p w:rsidR="003D42C0" w:rsidRDefault="00070777" w:rsidP="009E10B4">
      <w:pPr>
        <w:pStyle w:val="2ff8"/>
        <w:numPr>
          <w:ilvl w:val="0"/>
          <w:numId w:val="64"/>
        </w:numPr>
        <w:spacing w:line="276" w:lineRule="auto"/>
        <w:ind w:left="0" w:firstLine="567"/>
        <w:jc w:val="both"/>
        <w:rPr>
          <w:lang w:eastAsia="en-US"/>
        </w:rPr>
      </w:pPr>
      <w:proofErr w:type="spellStart"/>
      <w:r>
        <w:rPr>
          <w:rFonts w:eastAsiaTheme="minorHAnsi"/>
          <w:sz w:val="28"/>
          <w:szCs w:val="28"/>
        </w:rPr>
        <w:t>сформированность</w:t>
      </w:r>
      <w:proofErr w:type="spellEnd"/>
      <w:r>
        <w:rPr>
          <w:rFonts w:eastAsiaTheme="minorHAnsi"/>
          <w:sz w:val="28"/>
          <w:szCs w:val="28"/>
        </w:rPr>
        <w:t xml:space="preserve"> первоначальных навыков совместной продуктивной деятельности, сотрудничества, взаимопомощи, планирования и организации;</w:t>
      </w:r>
    </w:p>
    <w:p w:rsidR="003D42C0" w:rsidRDefault="00070777" w:rsidP="009E10B4">
      <w:pPr>
        <w:pStyle w:val="2ff8"/>
        <w:numPr>
          <w:ilvl w:val="0"/>
          <w:numId w:val="64"/>
        </w:numPr>
        <w:spacing w:before="20" w:after="20" w:line="276" w:lineRule="auto"/>
        <w:ind w:left="0" w:firstLine="567"/>
        <w:jc w:val="both"/>
      </w:pPr>
      <w:r>
        <w:rPr>
          <w:rFonts w:eastAsiaTheme="minorHAnsi"/>
          <w:sz w:val="28"/>
          <w:szCs w:val="28"/>
        </w:rPr>
        <w:t xml:space="preserve">приобретение первоначальных умений использования  основных устройств компьютера для ввода, вывода, обработки информации; навыков </w:t>
      </w:r>
      <w:r>
        <w:rPr>
          <w:rFonts w:eastAsiaTheme="minorHAnsi"/>
          <w:sz w:val="28"/>
          <w:szCs w:val="28"/>
        </w:rPr>
        <w:lastRenderedPageBreak/>
        <w:t>работы с простыми информационными объектами; освоение элементарных приёмов поиска информации и использования электронных образовательных ресурсов.</w:t>
      </w:r>
    </w:p>
    <w:p w:rsidR="003D42C0" w:rsidRDefault="00070777" w:rsidP="002A712B">
      <w:pPr>
        <w:pStyle w:val="2ff8"/>
        <w:spacing w:line="276" w:lineRule="auto"/>
        <w:ind w:left="440" w:firstLine="567"/>
        <w:jc w:val="both"/>
      </w:pPr>
      <w:r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ab/>
      </w:r>
      <w:r>
        <w:rPr>
          <w:rFonts w:eastAsiaTheme="minorHAnsi"/>
          <w:i/>
          <w:sz w:val="28"/>
          <w:szCs w:val="28"/>
        </w:rPr>
        <w:t>Физическая культура:</w:t>
      </w:r>
    </w:p>
    <w:p w:rsidR="003D42C0" w:rsidRDefault="00070777" w:rsidP="002A712B">
      <w:pPr>
        <w:pStyle w:val="2ff8"/>
        <w:widowControl w:val="0"/>
        <w:spacing w:before="20" w:after="20" w:line="276" w:lineRule="auto"/>
        <w:ind w:left="0" w:firstLine="567"/>
        <w:jc w:val="both"/>
      </w:pPr>
      <w:r>
        <w:rPr>
          <w:rFonts w:eastAsiaTheme="minorHAnsi"/>
          <w:sz w:val="28"/>
          <w:szCs w:val="28"/>
        </w:rPr>
        <w:t xml:space="preserve">1) </w:t>
      </w:r>
      <w:proofErr w:type="spellStart"/>
      <w:r>
        <w:rPr>
          <w:rFonts w:eastAsiaTheme="minorHAnsi"/>
          <w:sz w:val="28"/>
          <w:szCs w:val="28"/>
        </w:rPr>
        <w:t>сформированность</w:t>
      </w:r>
      <w:proofErr w:type="spellEnd"/>
      <w:r>
        <w:rPr>
          <w:rFonts w:eastAsiaTheme="minorHAnsi"/>
          <w:sz w:val="28"/>
          <w:szCs w:val="28"/>
        </w:rPr>
        <w:t xml:space="preserve"> первоначальных представлений о значении физической культуры для укрепления здоровья человека, физического развития;</w:t>
      </w:r>
    </w:p>
    <w:p w:rsidR="003D42C0" w:rsidRDefault="00070777" w:rsidP="002A712B">
      <w:pPr>
        <w:pStyle w:val="2ff8"/>
        <w:widowControl w:val="0"/>
        <w:spacing w:before="20" w:after="20" w:line="276" w:lineRule="auto"/>
        <w:ind w:left="0" w:firstLine="567"/>
        <w:jc w:val="both"/>
      </w:pPr>
      <w:r>
        <w:rPr>
          <w:rFonts w:eastAsiaTheme="minorHAnsi"/>
          <w:sz w:val="28"/>
          <w:szCs w:val="28"/>
        </w:rPr>
        <w:t xml:space="preserve">2) </w:t>
      </w:r>
      <w:proofErr w:type="spellStart"/>
      <w:r>
        <w:rPr>
          <w:rFonts w:eastAsiaTheme="minorHAnsi"/>
          <w:sz w:val="28"/>
          <w:szCs w:val="28"/>
        </w:rPr>
        <w:t>сформированность</w:t>
      </w:r>
      <w:proofErr w:type="spellEnd"/>
      <w:r>
        <w:rPr>
          <w:rFonts w:eastAsiaTheme="minorHAnsi"/>
          <w:sz w:val="28"/>
          <w:szCs w:val="28"/>
        </w:rPr>
        <w:t xml:space="preserve"> умения следить за своим физическим состоянием, осанкой;</w:t>
      </w:r>
    </w:p>
    <w:p w:rsidR="003D42C0" w:rsidRDefault="00070777" w:rsidP="002A712B">
      <w:pPr>
        <w:pStyle w:val="2ff8"/>
        <w:widowControl w:val="0"/>
        <w:spacing w:before="20" w:after="20" w:line="276" w:lineRule="auto"/>
        <w:ind w:left="0" w:firstLine="567"/>
        <w:jc w:val="both"/>
      </w:pPr>
      <w:r>
        <w:rPr>
          <w:rFonts w:eastAsiaTheme="minorHAnsi"/>
          <w:sz w:val="28"/>
          <w:szCs w:val="28"/>
        </w:rPr>
        <w:t>3) понимание простых инструкций в ходе игр и при выполнении физических упражнений; овладение в соответствии с возрастом и индивидуальными особенностями доступными видами физкультурно-спортивной деятельности.</w:t>
      </w:r>
    </w:p>
    <w:p w:rsidR="003D42C0" w:rsidRDefault="00070777" w:rsidP="002A712B">
      <w:pPr>
        <w:spacing w:line="276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Р</w:t>
      </w:r>
      <w:r>
        <w:rPr>
          <w:rFonts w:ascii="Times New Roman" w:eastAsiaTheme="minorHAnsi" w:hAnsi="Times New Roman" w:cs="Times New Roman"/>
          <w:spacing w:val="-15"/>
          <w:sz w:val="28"/>
          <w:szCs w:val="28"/>
        </w:rPr>
        <w:t xml:space="preserve">езультаты освоения </w:t>
      </w:r>
      <w:r>
        <w:rPr>
          <w:rFonts w:ascii="Times New Roman" w:eastAsiaTheme="minorHAnsi" w:hAnsi="Times New Roman" w:cs="Times New Roman"/>
          <w:b/>
          <w:bCs/>
          <w:i/>
          <w:iCs/>
          <w:spacing w:val="-15"/>
          <w:sz w:val="28"/>
          <w:szCs w:val="28"/>
        </w:rPr>
        <w:t>коррекционно-развивающей области</w:t>
      </w:r>
      <w:r>
        <w:rPr>
          <w:rFonts w:ascii="Times New Roman" w:eastAsiaTheme="minorHAnsi" w:hAnsi="Times New Roman" w:cs="Times New Roman"/>
          <w:spacing w:val="-15"/>
          <w:sz w:val="28"/>
          <w:szCs w:val="28"/>
        </w:rPr>
        <w:t xml:space="preserve"> адаптированной основной общеобразовательной программы начального общего образования  отражают: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</w:rPr>
        <w:t>Коррекционный курс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</w:rPr>
        <w:t>«Формирование речевого слуха и произносительной стороны устной  речи»</w:t>
      </w:r>
      <w:r>
        <w:rPr>
          <w:rFonts w:ascii="Times New Roman" w:eastAsiaTheme="minorHAnsi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(Индивидуальные занятия):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1) восприятие на слух с помощью двух слуховых аппаратов, или аппарата и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кохлеарного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импланта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, или двух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кохлеарных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имплантов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знакомого и необходимого в общении на уроках и во внеурочное время речевого материала разговорного и учебно – делового характера;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2) различение, опознавание и распознавание на слух знакомого и необходимого в общении на уроках и во внеурочное время речевого материала (фраз, слов, словосочетаний);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3) восприятие текстов диалогического и монологического характера, отражающих типичные ситуации общения в учебной и внеурочной деятельности;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4) умение опознавать на слух основного речевого материала (отдельных предложений, слов, словосочетаний) из данных текстов, предъявленных вразбивку;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5) умение отвечать на вопросы по тексту и выполнение заданий; при затруднении в восприятии речевой информации выражение в устных высказываниях непонимания;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6) умение прогнозировать речевое сообщение при его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слухозрительном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или слуховом восприятии с учетом коммуникативной ситуации, при опоре на воспринятые элементов речи, речевой и внеречевой контекст;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 xml:space="preserve">7) воспроизведение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т.п.), соблюдая речевой этикет; осуществление самоконтроля произносительной стороны речи, знание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орфоэпических правил, их соблюдение в речи; </w:t>
      </w:r>
      <w:proofErr w:type="gramEnd"/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8) правильное произношение в словах звуков речи и их сочетаний, дифференцированное  произношение звуков в слогах и словах, дифференцированное произношение звуков, родственных по артикуляции, в ходе их усвоения;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9)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навыков речевого поведения; желание и умение участвовать в устной коммуникации.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</w:rPr>
        <w:t>Коррекционный курс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«</w:t>
      </w:r>
      <w:r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</w:rPr>
        <w:t>Музыкально-ритмические занятия»</w:t>
      </w:r>
      <w:r>
        <w:rPr>
          <w:rFonts w:ascii="Times New Roman" w:eastAsiaTheme="minorHAnsi" w:hAnsi="Times New Roman" w:cs="Times New Roman"/>
          <w:bCs/>
          <w:iCs/>
          <w:sz w:val="28"/>
          <w:szCs w:val="28"/>
        </w:rPr>
        <w:t xml:space="preserve"> (Фронтальные занятия):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умения в словесной форме определять характер, жанр, доступные средства музыкальной выразительности в прослушиваемых произведениях классической и современной музыки;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2) понимание выразительной и изобразительной функций музыки;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3) знание названий прослушиваемых произведений, фамилий композиторов, названия музыкальных инструментов;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4) эмоциональное, выразительное, правильное и ритмичное исполнение под музыку несложных композиций народных, современных и бальных танцев, овладение элементами музыкально – пластической импровизации; 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5) эмоциональная, выразительная декламация песен под музыку в ансамбле под аккомпанемент и управление учителя при передаче в достаточно внятной речи (при реализации произносительных возможностей)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темпоритмической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структуры мелодии, характера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звуковедения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, динамических оттенков;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6) эмоциональное, выразительное и ритмичное исполнение на элементарных музыкальных инструментах в ансамбле сопровождения к музыкальной пьесе или песне, исполняемой учителем; </w:t>
      </w:r>
    </w:p>
    <w:p w:rsidR="003D42C0" w:rsidRDefault="00070777" w:rsidP="002A712B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7) владение тематической и терминологической лексикой, связанной с музыкально –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ритмической деятельностью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, в том числе, ее восприятием и достаточно внятным и естественным воспроизведением при реализации произносительных возможностей;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i/>
          <w:iCs/>
          <w:sz w:val="28"/>
          <w:szCs w:val="28"/>
        </w:rPr>
        <w:t>Коррекционный курс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«</w:t>
      </w:r>
      <w:r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</w:rPr>
        <w:t>Развитие слухового восприятия и техника речи»</w:t>
      </w:r>
      <w:r>
        <w:rPr>
          <w:rFonts w:ascii="Times New Roman" w:eastAsiaTheme="minorHAnsi" w:hAnsi="Times New Roman" w:cs="Times New Roman"/>
          <w:bCs/>
          <w:iCs/>
          <w:sz w:val="28"/>
          <w:szCs w:val="28"/>
        </w:rPr>
        <w:t xml:space="preserve"> (Фронтальные занятия):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 xml:space="preserve">1) различение и опознавание на слух звучаний музыкальных инструментов (игрушек);  определение на слух количества звуков, продолжительности их звучания (кратко, долго), характера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звуковедения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(слитно или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неслитно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), темпа (нормальный быстрый, медленный), громкости (нормально, громко, тихо), ритмов, высоты звучания;   </w:t>
      </w:r>
      <w:proofErr w:type="gramEnd"/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2) восприятие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слухозрительно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и на слух знакомого и необходимого в общении на уроках и во внеурочное время речевого материала (фраз, слов, словосочетаний);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3) восприятие и воспроизведение текстов диалогического и монологического характера, отражающих типичные ситуации общения в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учебной и внеурочной деятельности;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5) произнесение отработанного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т.п.), соблюдая речевой этикет; осуществление самоконтроля произносительной стороны речи;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6) знание орфоэпических правил, их соблюдение в речи, реализация в самостоятельной речи сформированных речевых навыков;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7) восприятие на слух и словесное определение неречевых звучаний окружающего мира: социально значимых бытовых и городских шумов; голосов животных и птиц; шумов связанных с явлениями природы и др., шумов, связанных с проявлениями физиологического и эмоционального состояния человека; различения и опознавания разговора и пения, мужского и женского голоса;  </w:t>
      </w:r>
    </w:p>
    <w:p w:rsidR="003D42C0" w:rsidRDefault="00070777" w:rsidP="002A712B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8) 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в том числе совместной со слышащими детьми и взрослыми. </w:t>
      </w:r>
    </w:p>
    <w:p w:rsidR="003D42C0" w:rsidRDefault="00070777">
      <w:pPr>
        <w:spacing w:line="276" w:lineRule="auto"/>
        <w:ind w:firstLine="851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1.</w:t>
      </w:r>
      <w:r w:rsidR="002A712B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6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.Система оценки достижений </w:t>
      </w:r>
      <w:proofErr w:type="gramStart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слабослышащими</w:t>
      </w:r>
      <w:proofErr w:type="gramEnd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</w:p>
    <w:p w:rsidR="003D42C0" w:rsidRDefault="00070777" w:rsidP="001D03C9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Под 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оценкой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понимается определение качества достигнутых школьником результатов обучения. 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Нормы оценок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по предметам представляют собой набор требований к различным видам деятельности по предметам учебного плана школы. </w:t>
      </w:r>
    </w:p>
    <w:p w:rsidR="003D42C0" w:rsidRDefault="00070777" w:rsidP="001D03C9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Под 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системой оценивания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понимается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система оценивания качества освоения образовательных программ учащимися. В ГБОУ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Бакалинская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коррекционная школа-интернат для обучающихся с ОВЗ применяется две системы оценивания: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безотметочная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, традиционная (оценочная)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четырехбалльная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(«5», «4», «3», «2») система цифровых отметок.</w:t>
      </w:r>
    </w:p>
    <w:p w:rsidR="003D42C0" w:rsidRDefault="00070777" w:rsidP="001D03C9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Данная система нормы оценок по предметам федерального компонента  учебного плана школы. При разработке критериев оценки к предметам национально–регионального компонента и компонента образовательного учреждения учитель вправе воспользоваться критериями к смежному предмету из федерального компонента.</w:t>
      </w:r>
    </w:p>
    <w:p w:rsidR="003D42C0" w:rsidRDefault="00070777" w:rsidP="001D03C9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Система оценивания по предмету утверждается приказом по школе в начале учебного года. Педагог не имеет права изменить выбранную систему оценивания в течение учебного года.</w:t>
      </w:r>
    </w:p>
    <w:p w:rsidR="003D42C0" w:rsidRDefault="00070777" w:rsidP="001D03C9">
      <w:pPr>
        <w:tabs>
          <w:tab w:val="left" w:pos="540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Данное Положение вступает в силу со дня его утверждения директором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школы и действует бессрочно.</w:t>
      </w:r>
    </w:p>
    <w:p w:rsidR="003D42C0" w:rsidRDefault="00070777" w:rsidP="001D03C9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Системы оценивания, применяемые в школе: </w:t>
      </w:r>
      <w:proofErr w:type="spellStart"/>
      <w:r>
        <w:rPr>
          <w:rFonts w:ascii="Times New Roman" w:eastAsiaTheme="minorHAnsi" w:hAnsi="Times New Roman" w:cs="Times New Roman"/>
          <w:b/>
          <w:sz w:val="28"/>
          <w:szCs w:val="28"/>
        </w:rPr>
        <w:t>безотметочное</w:t>
      </w:r>
      <w:proofErr w:type="spellEnd"/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обучение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осуществляется в подготовительных-1 классах по всем предметам учебного плана.  </w:t>
      </w:r>
    </w:p>
    <w:p w:rsidR="003D42C0" w:rsidRDefault="00070777" w:rsidP="001D03C9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Безотметочное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обучение во 2- 4(5) классах осуществляется по всем курсам внеурочной деятельности (кроме курса «Музыкально-ритмические занятия», «Ритмика»), по предметам ОРКСЭ и ОДНКНР.</w:t>
      </w:r>
    </w:p>
    <w:p w:rsidR="003D42C0" w:rsidRDefault="00070777" w:rsidP="001D03C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Во всех остальных случаях применяется 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традиционная (оценочная) </w:t>
      </w:r>
      <w:proofErr w:type="spellStart"/>
      <w:r>
        <w:rPr>
          <w:rFonts w:ascii="Times New Roman" w:eastAsiaTheme="minorHAnsi" w:hAnsi="Times New Roman" w:cs="Times New Roman"/>
          <w:b/>
          <w:sz w:val="28"/>
          <w:szCs w:val="28"/>
        </w:rPr>
        <w:t>четырехбалльная</w:t>
      </w:r>
      <w:proofErr w:type="spellEnd"/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(«5», «4», «3», «2») система цифровых отметок.</w:t>
      </w:r>
    </w:p>
    <w:p w:rsidR="003D42C0" w:rsidRDefault="00070777" w:rsidP="001D03C9">
      <w:pPr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>Общие подходы к характеристике цифровой  отметки по различным предметам в начальной школе:</w:t>
      </w:r>
    </w:p>
    <w:p w:rsidR="003D42C0" w:rsidRDefault="00070777" w:rsidP="001D03C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«5» («отлично»)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— уровень выполнения требований значительно выше удовлетворительного: отсутствие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ошибок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как по текущему, так и по предыдущему учебному материалу; не более одного недочета (два недочета приравниваются к одной ошибке); логичность и полнота изложения.</w:t>
      </w:r>
    </w:p>
    <w:p w:rsidR="003D42C0" w:rsidRDefault="00070777" w:rsidP="001D03C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«4» («хорошо»)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—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3D42C0" w:rsidRDefault="00070777" w:rsidP="001D03C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«3» (удовлетворительно»)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—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3D42C0" w:rsidRDefault="00070777" w:rsidP="001D03C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«2» («плохо»)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—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логики, неполнота,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нераскрытость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обсуждаемого вопроса, отсутствие аргументации либо ошибочность ее основных положений,</w:t>
      </w:r>
    </w:p>
    <w:p w:rsidR="003D42C0" w:rsidRPr="001D03C9" w:rsidRDefault="00070777" w:rsidP="001D03C9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Система оценки достижения </w:t>
      </w:r>
      <w:proofErr w:type="gramStart"/>
      <w:r>
        <w:rPr>
          <w:rFonts w:eastAsiaTheme="minorHAnsi"/>
          <w:sz w:val="28"/>
          <w:szCs w:val="28"/>
        </w:rPr>
        <w:t>слабослышащими</w:t>
      </w:r>
      <w:proofErr w:type="gramEnd"/>
      <w:r>
        <w:rPr>
          <w:rFonts w:eastAsiaTheme="minorHAnsi"/>
          <w:sz w:val="28"/>
          <w:szCs w:val="28"/>
        </w:rPr>
        <w:t xml:space="preserve"> и позднооглохшими обучающимися планируемых результатов освоения АООП НОО призвана решить </w:t>
      </w:r>
      <w:r>
        <w:rPr>
          <w:rStyle w:val="2f9"/>
          <w:rFonts w:eastAsiaTheme="minorHAnsi"/>
          <w:sz w:val="28"/>
          <w:szCs w:val="28"/>
        </w:rPr>
        <w:t xml:space="preserve">следующие задачи: </w:t>
      </w:r>
      <w:r>
        <w:rPr>
          <w:rFonts w:eastAsiaTheme="minorHAnsi"/>
          <w:sz w:val="28"/>
          <w:szCs w:val="28"/>
        </w:rPr>
        <w:t>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оценки.</w:t>
      </w:r>
    </w:p>
    <w:p w:rsidR="003D42C0" w:rsidRPr="001D03C9" w:rsidRDefault="00070777" w:rsidP="001D03C9">
      <w:pPr>
        <w:spacing w:before="61"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D03C9">
        <w:rPr>
          <w:rFonts w:ascii="Times New Roman" w:eastAsiaTheme="minorHAnsi" w:hAnsi="Times New Roman" w:cs="Times New Roman"/>
          <w:sz w:val="28"/>
          <w:szCs w:val="28"/>
        </w:rPr>
        <w:t>Организация</w:t>
      </w:r>
      <w:r w:rsidRPr="001D03C9">
        <w:rPr>
          <w:rFonts w:ascii="Times New Roman" w:eastAsiaTheme="minorHAnsi" w:hAnsi="Times New Roman" w:cs="Times New Roman"/>
          <w:spacing w:val="-9"/>
          <w:sz w:val="28"/>
          <w:szCs w:val="28"/>
        </w:rPr>
        <w:t xml:space="preserve"> </w:t>
      </w:r>
      <w:r w:rsidRPr="001D03C9">
        <w:rPr>
          <w:rFonts w:ascii="Times New Roman" w:eastAsiaTheme="minorHAnsi" w:hAnsi="Times New Roman" w:cs="Times New Roman"/>
          <w:sz w:val="28"/>
          <w:szCs w:val="28"/>
        </w:rPr>
        <w:t>аттестации</w:t>
      </w:r>
      <w:r w:rsidRPr="001D03C9">
        <w:rPr>
          <w:rFonts w:ascii="Times New Roman" w:eastAsiaTheme="minorHAnsi" w:hAnsi="Times New Roman" w:cs="Times New Roman"/>
          <w:spacing w:val="-10"/>
          <w:sz w:val="28"/>
          <w:szCs w:val="28"/>
        </w:rPr>
        <w:t xml:space="preserve"> </w:t>
      </w:r>
      <w:proofErr w:type="gramStart"/>
      <w:r w:rsidRPr="001D03C9">
        <w:rPr>
          <w:rFonts w:ascii="Times New Roman" w:eastAsiaTheme="minorHAnsi" w:hAnsi="Times New Roman" w:cs="Times New Roman"/>
          <w:sz w:val="28"/>
          <w:szCs w:val="28"/>
        </w:rPr>
        <w:t>обучающихся</w:t>
      </w:r>
      <w:proofErr w:type="gramEnd"/>
    </w:p>
    <w:p w:rsidR="003D42C0" w:rsidRPr="001D03C9" w:rsidRDefault="00070777" w:rsidP="001D03C9">
      <w:pPr>
        <w:spacing w:line="256" w:lineRule="auto"/>
        <w:ind w:left="659" w:firstLine="566"/>
        <w:jc w:val="center"/>
        <w:rPr>
          <w:rFonts w:ascii="Times New Roman" w:hAnsi="Times New Roman" w:cs="Times New Roman"/>
          <w:sz w:val="28"/>
          <w:szCs w:val="28"/>
        </w:rPr>
      </w:pPr>
      <w:r w:rsidRPr="001D03C9">
        <w:rPr>
          <w:rFonts w:ascii="Times New Roman" w:eastAsiaTheme="minorHAnsi" w:hAnsi="Times New Roman" w:cs="Times New Roman"/>
          <w:sz w:val="28"/>
          <w:szCs w:val="28"/>
        </w:rPr>
        <w:lastRenderedPageBreak/>
        <w:t>Промежуточная</w:t>
      </w:r>
      <w:r w:rsidRPr="001D03C9">
        <w:rPr>
          <w:rFonts w:ascii="Times New Roman" w:eastAsiaTheme="minorHAnsi" w:hAnsi="Times New Roman" w:cs="Times New Roman"/>
          <w:spacing w:val="-7"/>
          <w:sz w:val="28"/>
          <w:szCs w:val="28"/>
        </w:rPr>
        <w:t xml:space="preserve"> </w:t>
      </w:r>
      <w:r w:rsidRPr="001D03C9">
        <w:rPr>
          <w:rFonts w:ascii="Times New Roman" w:eastAsiaTheme="minorHAnsi" w:hAnsi="Times New Roman" w:cs="Times New Roman"/>
          <w:sz w:val="28"/>
          <w:szCs w:val="28"/>
        </w:rPr>
        <w:t>аттестация.</w:t>
      </w:r>
    </w:p>
    <w:p w:rsidR="003D42C0" w:rsidRPr="001D03C9" w:rsidRDefault="00070777" w:rsidP="001D03C9">
      <w:pPr>
        <w:spacing w:line="256" w:lineRule="auto"/>
        <w:ind w:left="659" w:firstLine="566"/>
        <w:jc w:val="center"/>
        <w:rPr>
          <w:rFonts w:ascii="Times New Roman" w:hAnsi="Times New Roman" w:cs="Times New Roman"/>
          <w:sz w:val="28"/>
          <w:szCs w:val="28"/>
        </w:rPr>
      </w:pPr>
      <w:r w:rsidRPr="001D03C9">
        <w:rPr>
          <w:rFonts w:ascii="Times New Roman" w:eastAsiaTheme="minorHAnsi" w:hAnsi="Times New Roman" w:cs="Times New Roman"/>
          <w:sz w:val="28"/>
          <w:szCs w:val="28"/>
        </w:rPr>
        <w:t>Административные</w:t>
      </w:r>
      <w:r w:rsidRPr="001D03C9">
        <w:rPr>
          <w:rFonts w:ascii="Times New Roman" w:eastAsiaTheme="minorHAnsi" w:hAnsi="Times New Roman" w:cs="Times New Roman"/>
          <w:spacing w:val="-8"/>
          <w:sz w:val="28"/>
          <w:szCs w:val="28"/>
        </w:rPr>
        <w:t xml:space="preserve"> </w:t>
      </w:r>
      <w:r w:rsidRPr="001D03C9">
        <w:rPr>
          <w:rFonts w:ascii="Times New Roman" w:eastAsiaTheme="minorHAnsi" w:hAnsi="Times New Roman" w:cs="Times New Roman"/>
          <w:sz w:val="28"/>
          <w:szCs w:val="28"/>
        </w:rPr>
        <w:t>контрольные</w:t>
      </w:r>
      <w:r w:rsidRPr="001D03C9">
        <w:rPr>
          <w:rFonts w:ascii="Times New Roman" w:eastAsiaTheme="minorHAnsi" w:hAnsi="Times New Roman" w:cs="Times New Roman"/>
          <w:spacing w:val="-8"/>
          <w:sz w:val="28"/>
          <w:szCs w:val="28"/>
        </w:rPr>
        <w:t xml:space="preserve"> </w:t>
      </w:r>
      <w:r w:rsidRPr="001D03C9">
        <w:rPr>
          <w:rFonts w:ascii="Times New Roman" w:eastAsiaTheme="minorHAnsi" w:hAnsi="Times New Roman" w:cs="Times New Roman"/>
          <w:sz w:val="28"/>
          <w:szCs w:val="28"/>
        </w:rPr>
        <w:t>работы</w:t>
      </w:r>
      <w:r w:rsidRPr="001D03C9">
        <w:rPr>
          <w:rFonts w:ascii="Times New Roman" w:eastAsiaTheme="minorHAnsi" w:hAnsi="Times New Roman" w:cs="Times New Roman"/>
          <w:spacing w:val="-8"/>
          <w:sz w:val="28"/>
          <w:szCs w:val="28"/>
        </w:rPr>
        <w:t xml:space="preserve"> </w:t>
      </w:r>
      <w:r w:rsidRPr="001D03C9">
        <w:rPr>
          <w:rFonts w:ascii="Times New Roman" w:eastAsiaTheme="minorHAnsi" w:hAnsi="Times New Roman" w:cs="Times New Roman"/>
          <w:sz w:val="28"/>
          <w:szCs w:val="28"/>
        </w:rPr>
        <w:t>по</w:t>
      </w:r>
      <w:r w:rsidRPr="001D03C9">
        <w:rPr>
          <w:rFonts w:ascii="Times New Roman" w:eastAsiaTheme="minorHAnsi" w:hAnsi="Times New Roman" w:cs="Times New Roman"/>
          <w:spacing w:val="-67"/>
          <w:sz w:val="28"/>
          <w:szCs w:val="28"/>
        </w:rPr>
        <w:t xml:space="preserve"> </w:t>
      </w:r>
      <w:r w:rsidRPr="001D03C9">
        <w:rPr>
          <w:rFonts w:ascii="Times New Roman" w:eastAsiaTheme="minorHAnsi" w:hAnsi="Times New Roman" w:cs="Times New Roman"/>
          <w:sz w:val="28"/>
          <w:szCs w:val="28"/>
        </w:rPr>
        <w:t>окончанию</w:t>
      </w:r>
      <w:r w:rsidRPr="001D03C9">
        <w:rPr>
          <w:rFonts w:ascii="Times New Roman" w:eastAsiaTheme="minorHAnsi" w:hAnsi="Times New Roman" w:cs="Times New Roman"/>
          <w:spacing w:val="3"/>
          <w:sz w:val="28"/>
          <w:szCs w:val="28"/>
        </w:rPr>
        <w:t xml:space="preserve"> </w:t>
      </w:r>
      <w:r w:rsidRPr="001D03C9">
        <w:rPr>
          <w:rFonts w:ascii="Times New Roman" w:eastAsiaTheme="minorHAnsi" w:hAnsi="Times New Roman" w:cs="Times New Roman"/>
          <w:sz w:val="28"/>
          <w:szCs w:val="28"/>
        </w:rPr>
        <w:t>учебного</w:t>
      </w:r>
      <w:r w:rsidRPr="001D03C9">
        <w:rPr>
          <w:rFonts w:ascii="Times New Roman" w:eastAsiaTheme="minorHAnsi" w:hAnsi="Times New Roman" w:cs="Times New Roman"/>
          <w:spacing w:val="1"/>
          <w:sz w:val="28"/>
          <w:szCs w:val="28"/>
        </w:rPr>
        <w:t xml:space="preserve"> </w:t>
      </w:r>
      <w:r w:rsidRPr="001D03C9">
        <w:rPr>
          <w:rFonts w:ascii="Times New Roman" w:eastAsiaTheme="minorHAnsi" w:hAnsi="Times New Roman" w:cs="Times New Roman"/>
          <w:sz w:val="28"/>
          <w:szCs w:val="28"/>
        </w:rPr>
        <w:t>периода.</w:t>
      </w:r>
    </w:p>
    <w:p w:rsidR="003D42C0" w:rsidRPr="001D03C9" w:rsidRDefault="00070777" w:rsidP="009E10B4">
      <w:pPr>
        <w:pStyle w:val="af7"/>
        <w:widowControl w:val="0"/>
        <w:numPr>
          <w:ilvl w:val="0"/>
          <w:numId w:val="65"/>
        </w:numPr>
        <w:tabs>
          <w:tab w:val="left" w:pos="1381"/>
        </w:tabs>
        <w:spacing w:line="254" w:lineRule="auto"/>
        <w:ind w:right="1706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1D03C9">
        <w:rPr>
          <w:rFonts w:ascii="Times New Roman" w:hAnsi="Times New Roman" w:cs="Times New Roman"/>
          <w:sz w:val="28"/>
          <w:szCs w:val="28"/>
        </w:rPr>
        <w:t xml:space="preserve">Формы проведения промежуточной аттестации </w:t>
      </w:r>
      <w:proofErr w:type="gramStart"/>
      <w:r w:rsidRPr="001D03C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D03C9">
        <w:rPr>
          <w:rFonts w:ascii="Times New Roman" w:hAnsi="Times New Roman" w:cs="Times New Roman"/>
          <w:sz w:val="28"/>
          <w:szCs w:val="28"/>
        </w:rPr>
        <w:t xml:space="preserve"> начального общего</w:t>
      </w:r>
      <w:r w:rsidRPr="001D03C9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1D03C9">
        <w:rPr>
          <w:rFonts w:ascii="Times New Roman" w:hAnsi="Times New Roman" w:cs="Times New Roman"/>
          <w:sz w:val="28"/>
          <w:szCs w:val="28"/>
        </w:rPr>
        <w:t>образования:</w:t>
      </w:r>
    </w:p>
    <w:p w:rsidR="003D42C0" w:rsidRDefault="003D42C0">
      <w:pPr>
        <w:pStyle w:val="aff"/>
        <w:spacing w:before="11"/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2"/>
        <w:gridCol w:w="1985"/>
        <w:gridCol w:w="772"/>
        <w:gridCol w:w="1005"/>
        <w:gridCol w:w="1078"/>
        <w:gridCol w:w="1016"/>
        <w:gridCol w:w="1198"/>
        <w:gridCol w:w="1131"/>
      </w:tblGrid>
      <w:tr w:rsidR="003D42C0">
        <w:trPr>
          <w:trHeight w:val="317"/>
        </w:trPr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  <w:spacing w:before="8"/>
            </w:pPr>
          </w:p>
          <w:p w:rsidR="003D42C0" w:rsidRDefault="00070777">
            <w:pPr>
              <w:pStyle w:val="TableParagraph"/>
              <w:ind w:left="105"/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26" w:lineRule="exact"/>
              <w:ind w:left="109"/>
            </w:pPr>
            <w:r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6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26" w:lineRule="exact"/>
              <w:ind w:left="2294" w:right="2597"/>
            </w:pPr>
            <w:r>
              <w:rPr>
                <w:sz w:val="24"/>
                <w:szCs w:val="24"/>
              </w:rPr>
              <w:t>Форма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аттестации</w:t>
            </w:r>
          </w:p>
        </w:tc>
      </w:tr>
      <w:tr w:rsidR="003D42C0">
        <w:trPr>
          <w:trHeight w:val="230"/>
        </w:trPr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2C0" w:rsidRDefault="003D42C0">
            <w:pPr>
              <w:widowControl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2C0" w:rsidRDefault="003D42C0">
            <w:pPr>
              <w:widowControl/>
            </w:pPr>
          </w:p>
        </w:tc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10" w:lineRule="exact"/>
              <w:ind w:left="863"/>
            </w:pPr>
            <w:r>
              <w:rPr>
                <w:sz w:val="24"/>
                <w:szCs w:val="24"/>
              </w:rPr>
              <w:t>2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10" w:lineRule="exact"/>
              <w:ind w:left="611"/>
            </w:pPr>
            <w:r>
              <w:rPr>
                <w:sz w:val="24"/>
                <w:szCs w:val="24"/>
              </w:rPr>
              <w:t>3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2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10" w:lineRule="exact"/>
              <w:ind w:left="712"/>
            </w:pPr>
            <w:r>
              <w:rPr>
                <w:sz w:val="24"/>
                <w:szCs w:val="24"/>
              </w:rPr>
              <w:t>4(5)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</w:t>
            </w:r>
          </w:p>
        </w:tc>
      </w:tr>
      <w:tr w:rsidR="003D42C0">
        <w:trPr>
          <w:trHeight w:val="327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05"/>
            </w:pPr>
            <w:r>
              <w:rPr>
                <w:sz w:val="24"/>
                <w:szCs w:val="24"/>
              </w:rPr>
              <w:t>Русский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язык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tabs>
                <w:tab w:val="left" w:pos="1002"/>
              </w:tabs>
              <w:ind w:left="109"/>
            </w:pPr>
            <w:r>
              <w:rPr>
                <w:sz w:val="24"/>
                <w:szCs w:val="24"/>
              </w:rPr>
              <w:t>В начале учебного года, 1 раз в полгода, в конце учебного года</w:t>
            </w:r>
          </w:p>
        </w:tc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09"/>
            </w:pPr>
            <w:r>
              <w:rPr>
                <w:sz w:val="24"/>
                <w:szCs w:val="24"/>
              </w:rPr>
              <w:t>Контрольный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07"/>
            </w:pPr>
            <w:r>
              <w:rPr>
                <w:sz w:val="24"/>
                <w:szCs w:val="24"/>
              </w:rPr>
              <w:t>Контрольный</w:t>
            </w:r>
          </w:p>
        </w:tc>
        <w:tc>
          <w:tcPr>
            <w:tcW w:w="2329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tabs>
                <w:tab w:val="left" w:pos="1493"/>
              </w:tabs>
              <w:spacing w:line="209" w:lineRule="exact"/>
              <w:ind w:left="107"/>
            </w:pPr>
            <w:r>
              <w:rPr>
                <w:sz w:val="24"/>
                <w:szCs w:val="24"/>
              </w:rPr>
              <w:t>Итоговая</w:t>
            </w:r>
            <w:r>
              <w:rPr>
                <w:sz w:val="24"/>
                <w:szCs w:val="24"/>
              </w:rPr>
              <w:tab/>
              <w:t>тестовая</w:t>
            </w:r>
          </w:p>
        </w:tc>
      </w:tr>
      <w:tr w:rsidR="003D42C0">
        <w:trPr>
          <w:trHeight w:val="1151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26" w:lineRule="exact"/>
              <w:ind w:left="105"/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09"/>
            </w:pPr>
            <w:r>
              <w:rPr>
                <w:sz w:val="24"/>
                <w:szCs w:val="24"/>
              </w:rPr>
              <w:t>В начале учебного года, 1 раз в полгода, в конце учебного года</w:t>
            </w:r>
          </w:p>
        </w:tc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09" w:right="268"/>
            </w:pPr>
            <w:r>
              <w:rPr>
                <w:sz w:val="24"/>
                <w:szCs w:val="24"/>
              </w:rPr>
              <w:t>Итоговая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контрольная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07" w:right="288"/>
            </w:pPr>
            <w:r>
              <w:rPr>
                <w:sz w:val="24"/>
                <w:szCs w:val="24"/>
              </w:rPr>
              <w:t>Итоговая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контрольная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2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tabs>
                <w:tab w:val="left" w:pos="1493"/>
              </w:tabs>
              <w:ind w:left="107" w:right="97"/>
            </w:pPr>
            <w:r>
              <w:rPr>
                <w:sz w:val="24"/>
                <w:szCs w:val="24"/>
              </w:rPr>
              <w:t>Итоговая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тестовая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3D42C0">
        <w:trPr>
          <w:trHeight w:val="1152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05" w:right="108"/>
            </w:pPr>
            <w:r>
              <w:rPr>
                <w:spacing w:val="-1"/>
                <w:sz w:val="24"/>
                <w:szCs w:val="24"/>
              </w:rPr>
              <w:t>Литератур</w:t>
            </w:r>
          </w:p>
          <w:p w:rsidR="003D42C0" w:rsidRDefault="00070777">
            <w:pPr>
              <w:pStyle w:val="TableParagraph"/>
              <w:ind w:left="105" w:right="108"/>
            </w:pPr>
            <w:proofErr w:type="spellStart"/>
            <w:r>
              <w:rPr>
                <w:spacing w:val="-1"/>
                <w:sz w:val="24"/>
                <w:szCs w:val="24"/>
              </w:rPr>
              <w:t>ное</w:t>
            </w:r>
            <w:proofErr w:type="spellEnd"/>
            <w:r>
              <w:rPr>
                <w:spacing w:val="-47"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before="1"/>
              <w:ind w:left="109"/>
            </w:pPr>
            <w:r>
              <w:rPr>
                <w:sz w:val="24"/>
                <w:szCs w:val="24"/>
              </w:rPr>
              <w:t>В начале учебного года, 1 раз в полгода, в конце учебного года</w:t>
            </w:r>
          </w:p>
        </w:tc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09" w:right="95"/>
            </w:pPr>
            <w:r>
              <w:rPr>
                <w:sz w:val="24"/>
                <w:szCs w:val="24"/>
              </w:rPr>
              <w:t>Диагностика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чтения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07" w:right="101"/>
            </w:pPr>
            <w:r>
              <w:rPr>
                <w:sz w:val="24"/>
                <w:szCs w:val="24"/>
              </w:rPr>
              <w:t>Итоговая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комплексная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работа.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Техника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чтения</w:t>
            </w:r>
          </w:p>
        </w:tc>
        <w:tc>
          <w:tcPr>
            <w:tcW w:w="2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tabs>
                <w:tab w:val="left" w:pos="1128"/>
              </w:tabs>
              <w:ind w:left="107" w:right="95" w:firstLine="52"/>
            </w:pPr>
            <w:r>
              <w:rPr>
                <w:sz w:val="24"/>
                <w:szCs w:val="24"/>
              </w:rPr>
              <w:t>Тестовая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комплексная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чтения</w:t>
            </w:r>
          </w:p>
        </w:tc>
      </w:tr>
      <w:tr w:rsidR="003D42C0">
        <w:trPr>
          <w:trHeight w:val="229"/>
        </w:trPr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05"/>
            </w:pPr>
            <w:r>
              <w:rPr>
                <w:sz w:val="24"/>
                <w:szCs w:val="24"/>
              </w:rPr>
              <w:t>Окружаю</w:t>
            </w:r>
          </w:p>
          <w:p w:rsidR="003D42C0" w:rsidRDefault="00070777">
            <w:pPr>
              <w:pStyle w:val="TableParagraph"/>
              <w:spacing w:line="209" w:lineRule="exact"/>
              <w:ind w:left="105"/>
            </w:pPr>
            <w:proofErr w:type="spellStart"/>
            <w:r>
              <w:rPr>
                <w:sz w:val="24"/>
                <w:szCs w:val="24"/>
              </w:rPr>
              <w:t>щий</w:t>
            </w:r>
            <w:proofErr w:type="spellEnd"/>
            <w:r>
              <w:rPr>
                <w:sz w:val="24"/>
                <w:szCs w:val="24"/>
              </w:rPr>
              <w:t xml:space="preserve">  мир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  <w:tabs>
                <w:tab w:val="left" w:pos="1002"/>
              </w:tabs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09"/>
            </w:pPr>
            <w:r>
              <w:rPr>
                <w:sz w:val="24"/>
                <w:szCs w:val="24"/>
              </w:rPr>
              <w:t>Итоговая</w:t>
            </w:r>
          </w:p>
        </w:tc>
        <w:tc>
          <w:tcPr>
            <w:tcW w:w="1005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75"/>
            </w:pPr>
            <w:r>
              <w:rPr>
                <w:sz w:val="24"/>
                <w:szCs w:val="24"/>
              </w:rPr>
              <w:t>тестовая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07"/>
            </w:pPr>
            <w:r>
              <w:rPr>
                <w:sz w:val="24"/>
                <w:szCs w:val="24"/>
              </w:rPr>
              <w:t>Итоговая</w:t>
            </w:r>
          </w:p>
        </w:tc>
        <w:tc>
          <w:tcPr>
            <w:tcW w:w="101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81"/>
            </w:pPr>
            <w:r>
              <w:rPr>
                <w:sz w:val="24"/>
                <w:szCs w:val="24"/>
              </w:rPr>
              <w:t>тестовая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07"/>
            </w:pPr>
            <w:r>
              <w:rPr>
                <w:sz w:val="24"/>
                <w:szCs w:val="24"/>
              </w:rPr>
              <w:t>Итоговая</w:t>
            </w:r>
          </w:p>
        </w:tc>
        <w:tc>
          <w:tcPr>
            <w:tcW w:w="113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300"/>
            </w:pPr>
            <w:r>
              <w:rPr>
                <w:sz w:val="24"/>
                <w:szCs w:val="24"/>
              </w:rPr>
              <w:t>тестовая</w:t>
            </w:r>
          </w:p>
        </w:tc>
      </w:tr>
      <w:tr w:rsidR="003D42C0">
        <w:trPr>
          <w:trHeight w:val="230"/>
        </w:trPr>
        <w:tc>
          <w:tcPr>
            <w:tcW w:w="14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  <w:spacing w:line="210" w:lineRule="exact"/>
            </w:pP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</w:pPr>
            <w:r>
              <w:rPr>
                <w:sz w:val="24"/>
                <w:szCs w:val="24"/>
              </w:rPr>
              <w:t>В начале учебного года, 1 раз в полгода, в конце учебного года</w:t>
            </w:r>
          </w:p>
        </w:tc>
        <w:tc>
          <w:tcPr>
            <w:tcW w:w="77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D42C0" w:rsidRDefault="00070777">
            <w:pPr>
              <w:pStyle w:val="TableParagraph"/>
              <w:spacing w:line="210" w:lineRule="exact"/>
              <w:ind w:left="109"/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10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  <w:tc>
          <w:tcPr>
            <w:tcW w:w="10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D42C0" w:rsidRDefault="00070777">
            <w:pPr>
              <w:pStyle w:val="TableParagraph"/>
              <w:spacing w:line="210" w:lineRule="exact"/>
              <w:ind w:left="107"/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  <w:tc>
          <w:tcPr>
            <w:tcW w:w="119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D42C0" w:rsidRDefault="00070777">
            <w:pPr>
              <w:pStyle w:val="TableParagraph"/>
              <w:spacing w:line="210" w:lineRule="exact"/>
              <w:ind w:left="107"/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</w:tr>
    </w:tbl>
    <w:p w:rsidR="003D42C0" w:rsidRDefault="003D42C0">
      <w:pPr>
        <w:pStyle w:val="aff"/>
        <w:spacing w:before="9"/>
      </w:pPr>
    </w:p>
    <w:p w:rsidR="003D42C0" w:rsidRDefault="00070777">
      <w:pPr>
        <w:pStyle w:val="aff"/>
        <w:spacing w:line="276" w:lineRule="auto"/>
      </w:pPr>
      <w:r>
        <w:rPr>
          <w:rFonts w:eastAsiaTheme="minorHAnsi"/>
        </w:rPr>
        <w:t>2. Формы</w:t>
      </w:r>
      <w:r>
        <w:rPr>
          <w:rFonts w:eastAsiaTheme="minorHAnsi"/>
          <w:spacing w:val="-4"/>
        </w:rPr>
        <w:t xml:space="preserve"> </w:t>
      </w:r>
      <w:r>
        <w:rPr>
          <w:rFonts w:eastAsiaTheme="minorHAnsi"/>
        </w:rPr>
        <w:t>проведения</w:t>
      </w:r>
      <w:r>
        <w:rPr>
          <w:rFonts w:eastAsiaTheme="minorHAnsi"/>
          <w:spacing w:val="-6"/>
        </w:rPr>
        <w:t xml:space="preserve"> </w:t>
      </w:r>
      <w:r>
        <w:rPr>
          <w:rFonts w:eastAsiaTheme="minorHAnsi"/>
        </w:rPr>
        <w:t>промежуточной</w:t>
      </w:r>
      <w:r>
        <w:rPr>
          <w:rFonts w:eastAsiaTheme="minorHAnsi"/>
          <w:spacing w:val="-5"/>
        </w:rPr>
        <w:t xml:space="preserve"> </w:t>
      </w:r>
      <w:r>
        <w:rPr>
          <w:rFonts w:eastAsiaTheme="minorHAnsi"/>
        </w:rPr>
        <w:t>аттестации</w:t>
      </w:r>
      <w:r>
        <w:rPr>
          <w:rFonts w:eastAsiaTheme="minorHAnsi"/>
          <w:spacing w:val="-9"/>
        </w:rPr>
        <w:t xml:space="preserve"> </w:t>
      </w:r>
      <w:proofErr w:type="gramStart"/>
      <w:r>
        <w:rPr>
          <w:rFonts w:eastAsiaTheme="minorHAnsi"/>
        </w:rPr>
        <w:t>обучающихся</w:t>
      </w:r>
      <w:proofErr w:type="gramEnd"/>
      <w:r>
        <w:rPr>
          <w:rFonts w:eastAsiaTheme="minorHAnsi"/>
          <w:spacing w:val="-1"/>
        </w:rPr>
        <w:t xml:space="preserve"> </w:t>
      </w:r>
      <w:r>
        <w:rPr>
          <w:rFonts w:eastAsiaTheme="minorHAnsi"/>
        </w:rPr>
        <w:t>на</w:t>
      </w:r>
      <w:r>
        <w:rPr>
          <w:rFonts w:eastAsiaTheme="minorHAnsi"/>
          <w:spacing w:val="-2"/>
        </w:rPr>
        <w:t xml:space="preserve"> </w:t>
      </w:r>
      <w:r>
        <w:rPr>
          <w:rFonts w:eastAsiaTheme="minorHAnsi"/>
        </w:rPr>
        <w:t>дому</w:t>
      </w:r>
      <w:r>
        <w:rPr>
          <w:rFonts w:eastAsiaTheme="minorHAnsi"/>
          <w:spacing w:val="-11"/>
        </w:rPr>
        <w:t xml:space="preserve"> </w:t>
      </w:r>
      <w:r>
        <w:rPr>
          <w:rFonts w:eastAsiaTheme="minorHAnsi"/>
        </w:rPr>
        <w:t>(специальная</w:t>
      </w:r>
      <w:r>
        <w:rPr>
          <w:rFonts w:eastAsiaTheme="minorHAnsi"/>
          <w:spacing w:val="-57"/>
        </w:rPr>
        <w:t xml:space="preserve">  </w:t>
      </w:r>
      <w:r>
        <w:rPr>
          <w:rFonts w:eastAsiaTheme="minorHAnsi"/>
        </w:rPr>
        <w:t>индивидуальная</w:t>
      </w:r>
      <w:r>
        <w:rPr>
          <w:rFonts w:eastAsiaTheme="minorHAnsi"/>
          <w:spacing w:val="1"/>
        </w:rPr>
        <w:t xml:space="preserve"> </w:t>
      </w:r>
      <w:r>
        <w:rPr>
          <w:rFonts w:eastAsiaTheme="minorHAnsi"/>
        </w:rPr>
        <w:t>программа</w:t>
      </w:r>
      <w:r>
        <w:rPr>
          <w:rFonts w:eastAsiaTheme="minorHAnsi"/>
          <w:spacing w:val="-4"/>
        </w:rPr>
        <w:t xml:space="preserve"> </w:t>
      </w:r>
      <w:r>
        <w:rPr>
          <w:rFonts w:eastAsiaTheme="minorHAnsi"/>
        </w:rPr>
        <w:t>развития)</w:t>
      </w:r>
    </w:p>
    <w:p w:rsidR="003D42C0" w:rsidRDefault="003D42C0">
      <w:pPr>
        <w:pStyle w:val="aff"/>
        <w:spacing w:before="2"/>
      </w:pPr>
    </w:p>
    <w:tbl>
      <w:tblPr>
        <w:tblStyle w:val="TableNormal"/>
        <w:tblW w:w="10174" w:type="dxa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3111"/>
        <w:gridCol w:w="5099"/>
      </w:tblGrid>
      <w:tr w:rsidR="003D42C0">
        <w:trPr>
          <w:trHeight w:val="317"/>
        </w:trPr>
        <w:tc>
          <w:tcPr>
            <w:tcW w:w="1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26" w:lineRule="exact"/>
              <w:ind w:left="110"/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26" w:lineRule="exact"/>
              <w:ind w:left="110"/>
            </w:pPr>
            <w:r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26" w:lineRule="exact"/>
              <w:ind w:left="1751" w:right="1740"/>
            </w:pPr>
            <w:r>
              <w:rPr>
                <w:sz w:val="24"/>
                <w:szCs w:val="24"/>
              </w:rPr>
              <w:t>Форма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аттестации</w:t>
            </w:r>
          </w:p>
        </w:tc>
      </w:tr>
      <w:tr w:rsidR="003D42C0">
        <w:trPr>
          <w:trHeight w:val="230"/>
        </w:trPr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2C0" w:rsidRDefault="003D42C0">
            <w:pPr>
              <w:widowControl/>
            </w:pPr>
          </w:p>
        </w:tc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2C0" w:rsidRDefault="003D42C0">
            <w:pPr>
              <w:widowControl/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10" w:lineRule="exact"/>
              <w:ind w:left="1709"/>
            </w:pPr>
            <w:r>
              <w:rPr>
                <w:sz w:val="24"/>
                <w:szCs w:val="24"/>
              </w:rPr>
              <w:t>2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(СИПР)</w:t>
            </w:r>
          </w:p>
        </w:tc>
      </w:tr>
      <w:tr w:rsidR="003D42C0">
        <w:trPr>
          <w:trHeight w:val="690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10" w:right="93"/>
            </w:pPr>
            <w:r>
              <w:rPr>
                <w:sz w:val="24"/>
                <w:szCs w:val="24"/>
              </w:rPr>
              <w:t>Мониторинг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уровня  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</w:p>
          <w:p w:rsidR="003D42C0" w:rsidRDefault="00070777">
            <w:pPr>
              <w:pStyle w:val="TableParagraph"/>
              <w:spacing w:line="215" w:lineRule="exact"/>
              <w:ind w:left="110"/>
            </w:pPr>
            <w:r>
              <w:rPr>
                <w:sz w:val="24"/>
                <w:szCs w:val="24"/>
              </w:rPr>
              <w:t>обучающихся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10" w:right="1338"/>
            </w:pPr>
            <w:r>
              <w:rPr>
                <w:sz w:val="24"/>
                <w:szCs w:val="24"/>
              </w:rPr>
              <w:t>Стартовый</w:t>
            </w:r>
          </w:p>
          <w:p w:rsidR="003D42C0" w:rsidRDefault="00070777">
            <w:pPr>
              <w:pStyle w:val="TableParagraph"/>
              <w:ind w:left="110" w:right="1338"/>
            </w:pP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1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полугодие</w:t>
            </w:r>
          </w:p>
          <w:p w:rsidR="003D42C0" w:rsidRDefault="00070777">
            <w:pPr>
              <w:pStyle w:val="TableParagraph"/>
              <w:ind w:left="110"/>
            </w:pPr>
            <w:r>
              <w:rPr>
                <w:sz w:val="24"/>
                <w:szCs w:val="24"/>
              </w:rPr>
              <w:t>По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окончании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учебного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25" w:lineRule="exact"/>
              <w:ind w:left="110"/>
            </w:pPr>
            <w:r>
              <w:rPr>
                <w:sz w:val="24"/>
                <w:szCs w:val="24"/>
              </w:rPr>
              <w:t>Мониторинг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форме)</w:t>
            </w:r>
          </w:p>
        </w:tc>
      </w:tr>
      <w:tr w:rsidR="003D42C0">
        <w:trPr>
          <w:trHeight w:val="229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10"/>
            </w:pPr>
            <w:r>
              <w:rPr>
                <w:sz w:val="24"/>
                <w:szCs w:val="24"/>
              </w:rPr>
              <w:t>Экспертная</w:t>
            </w:r>
            <w:r>
              <w:rPr>
                <w:spacing w:val="6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10"/>
            </w:pPr>
            <w:r>
              <w:rPr>
                <w:sz w:val="24"/>
                <w:szCs w:val="24"/>
              </w:rPr>
              <w:t>По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итогам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полугодия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10"/>
            </w:pPr>
            <w:r>
              <w:rPr>
                <w:sz w:val="24"/>
                <w:szCs w:val="24"/>
              </w:rPr>
              <w:t>Представление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учителя,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учебных</w:t>
            </w:r>
            <w:proofErr w:type="gramEnd"/>
            <w:r>
              <w:rPr>
                <w:spacing w:val="4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творческих</w:t>
            </w:r>
          </w:p>
        </w:tc>
      </w:tr>
      <w:tr w:rsidR="003D42C0">
        <w:trPr>
          <w:trHeight w:val="230"/>
        </w:trPr>
        <w:tc>
          <w:tcPr>
            <w:tcW w:w="1964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10"/>
            </w:pPr>
            <w:r>
              <w:rPr>
                <w:sz w:val="24"/>
                <w:szCs w:val="24"/>
              </w:rPr>
              <w:t>специалистами</w:t>
            </w:r>
          </w:p>
          <w:p w:rsidR="003D42C0" w:rsidRDefault="00070777">
            <w:pPr>
              <w:pStyle w:val="TableParagraph"/>
              <w:ind w:left="110"/>
            </w:pPr>
            <w:proofErr w:type="gramStart"/>
            <w:r>
              <w:rPr>
                <w:sz w:val="24"/>
                <w:szCs w:val="24"/>
              </w:rPr>
              <w:t>психолого-медико</w:t>
            </w:r>
            <w:proofErr w:type="gramEnd"/>
            <w:r>
              <w:rPr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11" w:lineRule="exact"/>
              <w:ind w:left="110"/>
            </w:pPr>
            <w:r>
              <w:rPr>
                <w:sz w:val="24"/>
                <w:szCs w:val="24"/>
              </w:rPr>
              <w:t>По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окончании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учебного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5099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11" w:lineRule="exact"/>
              <w:ind w:left="110"/>
            </w:pPr>
            <w:r>
              <w:rPr>
                <w:sz w:val="24"/>
                <w:szCs w:val="24"/>
              </w:rPr>
              <w:t>работ</w:t>
            </w:r>
            <w:r>
              <w:rPr>
                <w:spacing w:val="60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обучающегося</w:t>
            </w:r>
            <w:proofErr w:type="gramEnd"/>
            <w:r>
              <w:rPr>
                <w:sz w:val="24"/>
                <w:szCs w:val="24"/>
              </w:rPr>
              <w:t xml:space="preserve">, 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динамики  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достижений</w:t>
            </w:r>
          </w:p>
        </w:tc>
      </w:tr>
      <w:tr w:rsidR="003D42C0">
        <w:trPr>
          <w:trHeight w:val="230"/>
        </w:trPr>
        <w:tc>
          <w:tcPr>
            <w:tcW w:w="1964" w:type="dxa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  <w:ind w:left="110"/>
            </w:pPr>
          </w:p>
        </w:tc>
        <w:tc>
          <w:tcPr>
            <w:tcW w:w="311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  <w:tc>
          <w:tcPr>
            <w:tcW w:w="5099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11" w:lineRule="exact"/>
              <w:ind w:left="110"/>
            </w:pPr>
            <w:r>
              <w:rPr>
                <w:sz w:val="24"/>
                <w:szCs w:val="24"/>
              </w:rPr>
              <w:t>обучающегося</w:t>
            </w:r>
          </w:p>
        </w:tc>
      </w:tr>
      <w:tr w:rsidR="003D42C0">
        <w:trPr>
          <w:trHeight w:val="228"/>
        </w:trPr>
        <w:tc>
          <w:tcPr>
            <w:tcW w:w="196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8" w:lineRule="exact"/>
              <w:ind w:left="110"/>
            </w:pPr>
            <w:r>
              <w:rPr>
                <w:sz w:val="24"/>
                <w:szCs w:val="24"/>
              </w:rPr>
              <w:t>педагогического</w:t>
            </w:r>
          </w:p>
        </w:tc>
        <w:tc>
          <w:tcPr>
            <w:tcW w:w="3111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  <w:tc>
          <w:tcPr>
            <w:tcW w:w="5099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</w:tr>
      <w:tr w:rsidR="003D42C0">
        <w:trPr>
          <w:trHeight w:val="228"/>
        </w:trPr>
        <w:tc>
          <w:tcPr>
            <w:tcW w:w="196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09" w:lineRule="exact"/>
              <w:ind w:left="110"/>
            </w:pPr>
            <w:r>
              <w:rPr>
                <w:sz w:val="24"/>
                <w:szCs w:val="24"/>
              </w:rPr>
              <w:t>консилиума</w:t>
            </w:r>
          </w:p>
        </w:tc>
        <w:tc>
          <w:tcPr>
            <w:tcW w:w="31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  <w:tc>
          <w:tcPr>
            <w:tcW w:w="509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</w:tr>
      <w:tr w:rsidR="003D42C0">
        <w:trPr>
          <w:trHeight w:val="921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ind w:left="110" w:firstLine="52"/>
            </w:pPr>
            <w:r>
              <w:rPr>
                <w:sz w:val="24"/>
                <w:szCs w:val="24"/>
              </w:rPr>
              <w:t>Экспертная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оценка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специалистами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Республиканской</w:t>
            </w:r>
            <w:proofErr w:type="gramEnd"/>
          </w:p>
          <w:p w:rsidR="003D42C0" w:rsidRDefault="00070777">
            <w:pPr>
              <w:pStyle w:val="TableParagraph"/>
              <w:spacing w:line="215" w:lineRule="exact"/>
              <w:ind w:left="110"/>
            </w:pPr>
            <w:r>
              <w:rPr>
                <w:sz w:val="24"/>
                <w:szCs w:val="24"/>
              </w:rPr>
              <w:t>ПМПК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070777">
            <w:pPr>
              <w:pStyle w:val="TableParagraph"/>
              <w:spacing w:line="225" w:lineRule="exact"/>
              <w:ind w:left="110"/>
            </w:pPr>
            <w:r>
              <w:rPr>
                <w:sz w:val="24"/>
                <w:szCs w:val="24"/>
              </w:rPr>
              <w:t>По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2C0" w:rsidRDefault="003D42C0">
            <w:pPr>
              <w:pStyle w:val="TableParagraph"/>
            </w:pPr>
          </w:p>
        </w:tc>
      </w:tr>
    </w:tbl>
    <w:p w:rsidR="003D42C0" w:rsidRDefault="003D42C0" w:rsidP="00456154">
      <w:pPr>
        <w:pStyle w:val="23"/>
        <w:shd w:val="clear" w:color="auto" w:fill="auto"/>
        <w:spacing w:line="276" w:lineRule="auto"/>
        <w:ind w:right="180" w:firstLine="0"/>
        <w:rPr>
          <w:b/>
          <w:sz w:val="28"/>
          <w:szCs w:val="28"/>
        </w:rPr>
      </w:pPr>
    </w:p>
    <w:p w:rsidR="003D42C0" w:rsidRDefault="003D42C0">
      <w:pPr>
        <w:pStyle w:val="23"/>
        <w:shd w:val="clear" w:color="auto" w:fill="auto"/>
        <w:spacing w:line="276" w:lineRule="auto"/>
        <w:ind w:right="180" w:firstLine="0"/>
        <w:jc w:val="center"/>
        <w:rPr>
          <w:b/>
          <w:sz w:val="28"/>
          <w:szCs w:val="28"/>
        </w:rPr>
      </w:pPr>
    </w:p>
    <w:p w:rsidR="003D42C0" w:rsidRDefault="00070777">
      <w:pPr>
        <w:pStyle w:val="23"/>
        <w:shd w:val="clear" w:color="auto" w:fill="auto"/>
        <w:spacing w:line="276" w:lineRule="auto"/>
        <w:ind w:right="180" w:firstLine="0"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2. Содержательный раздел АООП НОО слабослышащих и позднооглохших обучающихся (вариант 2.2)</w:t>
      </w:r>
    </w:p>
    <w:p w:rsidR="003D42C0" w:rsidRDefault="003D42C0">
      <w:pPr>
        <w:pStyle w:val="23"/>
        <w:shd w:val="clear" w:color="auto" w:fill="auto"/>
        <w:spacing w:line="276" w:lineRule="auto"/>
        <w:ind w:right="180" w:firstLine="0"/>
        <w:jc w:val="center"/>
        <w:rPr>
          <w:b/>
          <w:sz w:val="28"/>
          <w:szCs w:val="28"/>
        </w:rPr>
      </w:pPr>
    </w:p>
    <w:p w:rsidR="003D42C0" w:rsidRDefault="00070777" w:rsidP="009E10B4">
      <w:pPr>
        <w:numPr>
          <w:ilvl w:val="0"/>
          <w:numId w:val="3"/>
        </w:numPr>
        <w:spacing w:line="276" w:lineRule="auto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Программа формирования универсальных учебных действий </w:t>
      </w:r>
      <w:proofErr w:type="gramStart"/>
      <w:r>
        <w:rPr>
          <w:rFonts w:ascii="Times New Roman" w:eastAsiaTheme="minorHAnsi" w:hAnsi="Times New Roman" w:cs="Times New Roman"/>
          <w:b/>
          <w:sz w:val="28"/>
          <w:szCs w:val="28"/>
        </w:rPr>
        <w:t>у</w:t>
      </w:r>
      <w:proofErr w:type="gramEnd"/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слабослышащих и позднооглохших обучающихся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Программа формирования универсальных учебных слабослышащих и позднооглохших обучающихся (далее программа формирования УУД) конкретизирует требования Стандарта к личностным и </w:t>
      </w:r>
      <w:proofErr w:type="spellStart"/>
      <w:r w:rsidRPr="00456154">
        <w:rPr>
          <w:rFonts w:eastAsiaTheme="minorHAnsi"/>
          <w:sz w:val="28"/>
          <w:szCs w:val="28"/>
        </w:rPr>
        <w:t>метапредметным</w:t>
      </w:r>
      <w:proofErr w:type="spellEnd"/>
      <w:r w:rsidRPr="00456154">
        <w:rPr>
          <w:rFonts w:eastAsiaTheme="minorHAnsi"/>
          <w:sz w:val="28"/>
          <w:szCs w:val="28"/>
        </w:rPr>
        <w:t xml:space="preserve"> результатам освоения примерной адаптированной основной общеобразовательной программы и служит основой разработки программ учебных дисциплин.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Программа строится на основе </w:t>
      </w:r>
      <w:proofErr w:type="spellStart"/>
      <w:r w:rsidRPr="00456154">
        <w:rPr>
          <w:rFonts w:eastAsiaTheme="minorHAnsi"/>
          <w:sz w:val="28"/>
          <w:szCs w:val="28"/>
        </w:rPr>
        <w:t>деятельностного</w:t>
      </w:r>
      <w:proofErr w:type="spellEnd"/>
      <w:r w:rsidRPr="00456154">
        <w:rPr>
          <w:rFonts w:eastAsiaTheme="minorHAnsi"/>
          <w:sz w:val="28"/>
          <w:szCs w:val="28"/>
        </w:rPr>
        <w:t xml:space="preserve"> подхода к обучению и позволяет реализовывать коррекционно-развивающий потенциал образования </w:t>
      </w:r>
      <w:proofErr w:type="gramStart"/>
      <w:r w:rsidRPr="00456154">
        <w:rPr>
          <w:rFonts w:eastAsiaTheme="minorHAnsi"/>
          <w:sz w:val="28"/>
          <w:szCs w:val="28"/>
        </w:rPr>
        <w:t>обучающихся</w:t>
      </w:r>
      <w:proofErr w:type="gramEnd"/>
      <w:r w:rsidRPr="00456154">
        <w:rPr>
          <w:rFonts w:eastAsiaTheme="minorHAnsi"/>
          <w:sz w:val="28"/>
          <w:szCs w:val="28"/>
        </w:rPr>
        <w:t xml:space="preserve"> с нарушением слуха.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Реализация программы осуществляется комплексно через учебный процесс, внеурочную, внеклассную и внешкольную деятельность.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Основная </w:t>
      </w:r>
      <w:r w:rsidRPr="00456154">
        <w:rPr>
          <w:rStyle w:val="2f9"/>
          <w:rFonts w:eastAsiaTheme="minorHAnsi"/>
          <w:sz w:val="28"/>
          <w:szCs w:val="28"/>
        </w:rPr>
        <w:t xml:space="preserve">цель </w:t>
      </w:r>
      <w:r w:rsidRPr="00456154">
        <w:rPr>
          <w:rFonts w:eastAsiaTheme="minorHAnsi"/>
          <w:sz w:val="28"/>
          <w:szCs w:val="28"/>
        </w:rPr>
        <w:t>реализации программы формирования УУД состоит в формировании слабослышащего и позднооглохшего обучающегося как субъекта учебной деятельности, обеспечивая одно из направлений его подготовки к последующей профессиональной деятельности, самостоятельной бытовой и социальной жизни.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Style w:val="2f9"/>
          <w:rFonts w:eastAsiaTheme="minorHAnsi"/>
          <w:sz w:val="28"/>
          <w:szCs w:val="28"/>
        </w:rPr>
        <w:t xml:space="preserve">Задачами </w:t>
      </w:r>
      <w:r w:rsidRPr="00456154">
        <w:rPr>
          <w:rFonts w:eastAsiaTheme="minorHAnsi"/>
          <w:sz w:val="28"/>
          <w:szCs w:val="28"/>
        </w:rPr>
        <w:t>реализации программы являются:</w:t>
      </w:r>
    </w:p>
    <w:p w:rsidR="003D42C0" w:rsidRPr="00456154" w:rsidRDefault="00070777" w:rsidP="009E10B4">
      <w:pPr>
        <w:pStyle w:val="23"/>
        <w:numPr>
          <w:ilvl w:val="0"/>
          <w:numId w:val="4"/>
        </w:numPr>
        <w:shd w:val="clear" w:color="auto" w:fill="auto"/>
        <w:tabs>
          <w:tab w:val="left" w:pos="1220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формирование мотивационного компонента учебной деятельности </w:t>
      </w:r>
      <w:proofErr w:type="gramStart"/>
      <w:r w:rsidRPr="00456154">
        <w:rPr>
          <w:rFonts w:eastAsiaTheme="minorHAnsi"/>
          <w:sz w:val="28"/>
          <w:szCs w:val="28"/>
        </w:rPr>
        <w:t>обучающихся</w:t>
      </w:r>
      <w:proofErr w:type="gramEnd"/>
      <w:r w:rsidRPr="00456154">
        <w:rPr>
          <w:rFonts w:eastAsiaTheme="minorHAnsi"/>
          <w:sz w:val="28"/>
          <w:szCs w:val="28"/>
        </w:rPr>
        <w:t xml:space="preserve"> с нарушением слуха;</w:t>
      </w:r>
    </w:p>
    <w:p w:rsidR="003D42C0" w:rsidRPr="00456154" w:rsidRDefault="00070777" w:rsidP="009E10B4">
      <w:pPr>
        <w:pStyle w:val="23"/>
        <w:numPr>
          <w:ilvl w:val="0"/>
          <w:numId w:val="4"/>
        </w:numPr>
        <w:shd w:val="clear" w:color="auto" w:fill="auto"/>
        <w:tabs>
          <w:tab w:val="left" w:pos="1220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овладение </w:t>
      </w:r>
      <w:proofErr w:type="gramStart"/>
      <w:r w:rsidRPr="00456154">
        <w:rPr>
          <w:rFonts w:eastAsiaTheme="minorHAnsi"/>
          <w:sz w:val="28"/>
          <w:szCs w:val="28"/>
        </w:rPr>
        <w:t>слабослышащими</w:t>
      </w:r>
      <w:proofErr w:type="gramEnd"/>
      <w:r w:rsidRPr="00456154">
        <w:rPr>
          <w:rFonts w:eastAsiaTheme="minorHAnsi"/>
          <w:sz w:val="28"/>
          <w:szCs w:val="28"/>
        </w:rPr>
        <w:t xml:space="preserve"> и позднооглохшими обучающимися комплексом учебных действий, составляющих операционный компонент учебной деятельности;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123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развитие системы универсальных учебных действий, выступающей как инвариантной основы образовательного процесса и обеспечивающей детям с нарушением слуха умение учиться.</w:t>
      </w:r>
    </w:p>
    <w:p w:rsidR="003D42C0" w:rsidRPr="00456154" w:rsidRDefault="00070777" w:rsidP="00456154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154">
        <w:rPr>
          <w:rFonts w:ascii="Times New Roman" w:eastAsiaTheme="minorHAnsi" w:hAnsi="Times New Roman" w:cs="Times New Roman"/>
          <w:b/>
          <w:bCs/>
          <w:sz w:val="28"/>
          <w:szCs w:val="28"/>
        </w:rPr>
        <w:t>Программа формирования УУД для начального общего образования: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61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устанавливает ценностные ориентиры начального общего образования;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61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определяет понятие, функции, состав и характеристики универсальных учебных действий в младшем школьном возрасте;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61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выявляет связь универсальных учебных действий с содержанием учебных предметов;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161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определяет условия, обеспечивающие преемственность программы формирования у обучающихся универсальных учебных действий при переходе </w:t>
      </w:r>
      <w:proofErr w:type="gramStart"/>
      <w:r w:rsidRPr="00456154">
        <w:rPr>
          <w:rFonts w:eastAsiaTheme="minorHAnsi"/>
          <w:sz w:val="28"/>
          <w:szCs w:val="28"/>
        </w:rPr>
        <w:lastRenderedPageBreak/>
        <w:t>от</w:t>
      </w:r>
      <w:proofErr w:type="gramEnd"/>
      <w:r w:rsidRPr="00456154">
        <w:rPr>
          <w:rFonts w:eastAsiaTheme="minorHAnsi"/>
          <w:sz w:val="28"/>
          <w:szCs w:val="28"/>
        </w:rPr>
        <w:t xml:space="preserve"> дошкольного к начальному и основному общему образованию.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Необходимость последовательной работы по формированию УУД обусловлена ценностными ориентирами современного образования.</w:t>
      </w:r>
    </w:p>
    <w:p w:rsidR="003D42C0" w:rsidRPr="00456154" w:rsidRDefault="00070777" w:rsidP="00456154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154">
        <w:rPr>
          <w:rFonts w:ascii="Times New Roman" w:eastAsiaTheme="minorHAnsi" w:hAnsi="Times New Roman" w:cs="Times New Roman"/>
          <w:b/>
          <w:bCs/>
          <w:sz w:val="28"/>
          <w:szCs w:val="28"/>
        </w:rPr>
        <w:t>Ценностные ориентиры начального общего образования</w:t>
      </w:r>
    </w:p>
    <w:p w:rsidR="003D42C0" w:rsidRPr="00456154" w:rsidRDefault="00070777" w:rsidP="00456154">
      <w:pPr>
        <w:pStyle w:val="23"/>
        <w:shd w:val="clear" w:color="auto" w:fill="auto"/>
        <w:tabs>
          <w:tab w:val="left" w:pos="10206"/>
        </w:tabs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123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 xml:space="preserve">формирование основ гражданской идентичности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личности</w:t>
      </w:r>
      <w:r w:rsidRPr="00456154">
        <w:rPr>
          <w:rFonts w:eastAsiaTheme="minorHAnsi"/>
          <w:sz w:val="28"/>
          <w:szCs w:val="28"/>
        </w:rPr>
        <w:t>на</w:t>
      </w:r>
      <w:proofErr w:type="spellEnd"/>
      <w:r w:rsidRPr="00456154">
        <w:rPr>
          <w:rFonts w:eastAsiaTheme="minorHAnsi"/>
          <w:sz w:val="28"/>
          <w:szCs w:val="28"/>
        </w:rPr>
        <w:t xml:space="preserve"> базе воспитания чувства сопричастности и гордости за свою Родину, народ и историю, осознания ответственности человека за благосостояние общества; восприятия мира как единого и целостного при разнообразии культур, национальности, религий;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123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 xml:space="preserve">формирование психологических условий развития общения,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сотрудничества</w:t>
      </w:r>
      <w:r w:rsidRPr="00456154">
        <w:rPr>
          <w:rFonts w:eastAsiaTheme="minorHAnsi"/>
          <w:sz w:val="28"/>
          <w:szCs w:val="28"/>
        </w:rPr>
        <w:t>на</w:t>
      </w:r>
      <w:proofErr w:type="spellEnd"/>
      <w:r w:rsidRPr="00456154">
        <w:rPr>
          <w:rFonts w:eastAsiaTheme="minorHAnsi"/>
          <w:sz w:val="28"/>
          <w:szCs w:val="28"/>
        </w:rPr>
        <w:t xml:space="preserve"> основе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1236"/>
        </w:tabs>
        <w:spacing w:after="60" w:line="276" w:lineRule="auto"/>
        <w:ind w:firstLine="851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 xml:space="preserve">развитие ценностно-смысловой сферы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личности</w:t>
      </w:r>
      <w:r w:rsidRPr="00456154">
        <w:rPr>
          <w:rFonts w:eastAsiaTheme="minorHAnsi"/>
          <w:sz w:val="28"/>
          <w:szCs w:val="28"/>
        </w:rPr>
        <w:t>на</w:t>
      </w:r>
      <w:proofErr w:type="spellEnd"/>
      <w:r w:rsidRPr="00456154">
        <w:rPr>
          <w:rFonts w:eastAsiaTheme="minorHAnsi"/>
          <w:sz w:val="28"/>
          <w:szCs w:val="28"/>
        </w:rPr>
        <w:t xml:space="preserve"> основе общечеловеческих принципов нравственности и гуманизма - принятия и уважения ценностей семьи и образовательного учреждения, коллектива и общества и стремления следовать им, ориентации в нравственном содержании и </w:t>
      </w:r>
      <w:proofErr w:type="gramStart"/>
      <w:r w:rsidRPr="00456154">
        <w:rPr>
          <w:rFonts w:eastAsiaTheme="minorHAnsi"/>
          <w:sz w:val="28"/>
          <w:szCs w:val="28"/>
        </w:rPr>
        <w:t>смысле</w:t>
      </w:r>
      <w:proofErr w:type="gramEnd"/>
      <w:r w:rsidRPr="00456154">
        <w:rPr>
          <w:rFonts w:eastAsiaTheme="minorHAnsi"/>
          <w:sz w:val="28"/>
          <w:szCs w:val="28"/>
        </w:rPr>
        <w:t xml:space="preserve"> как собственных поступков, так и поступков окружающих людей, развитие этических чувств как регуляторов морального поведения, формирования чувства прекрасного и эстетических чувств благодаря знакомству с мировой и отечественной художественной культурой;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123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 xml:space="preserve">развитие умения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учиться</w:t>
      </w:r>
      <w:r w:rsidRPr="00456154">
        <w:rPr>
          <w:rFonts w:eastAsiaTheme="minorHAnsi"/>
          <w:sz w:val="28"/>
          <w:szCs w:val="28"/>
        </w:rPr>
        <w:t>как</w:t>
      </w:r>
      <w:proofErr w:type="spellEnd"/>
      <w:r w:rsidRPr="00456154">
        <w:rPr>
          <w:rFonts w:eastAsiaTheme="minorHAnsi"/>
          <w:sz w:val="28"/>
          <w:szCs w:val="28"/>
        </w:rPr>
        <w:t xml:space="preserve"> первого шага к самообразованию и самовоспитанию, а именно: развитие широких познавательных интересов, инициативы и любознательности, мотивов познания и творчества; формирование умения учиться и способности к организации своей деятельности;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1236"/>
        </w:tabs>
        <w:spacing w:line="276" w:lineRule="auto"/>
        <w:ind w:right="-1" w:firstLine="851"/>
        <w:jc w:val="both"/>
        <w:rPr>
          <w:sz w:val="28"/>
          <w:szCs w:val="28"/>
        </w:rPr>
      </w:pPr>
      <w:proofErr w:type="gramStart"/>
      <w:r w:rsidRPr="00456154">
        <w:rPr>
          <w:rStyle w:val="2f8"/>
          <w:rFonts w:eastAsiaTheme="minorHAnsi"/>
          <w:sz w:val="28"/>
          <w:szCs w:val="28"/>
        </w:rPr>
        <w:t xml:space="preserve">развитие самостоятельности, инициативы и ответственности личности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как</w:t>
      </w:r>
      <w:r w:rsidRPr="00456154">
        <w:rPr>
          <w:rFonts w:eastAsiaTheme="minorHAnsi"/>
          <w:sz w:val="28"/>
          <w:szCs w:val="28"/>
        </w:rPr>
        <w:t>условия</w:t>
      </w:r>
      <w:proofErr w:type="spellEnd"/>
      <w:r w:rsidRPr="00456154">
        <w:rPr>
          <w:rFonts w:eastAsiaTheme="minorHAnsi"/>
          <w:sz w:val="28"/>
          <w:szCs w:val="28"/>
        </w:rPr>
        <w:t xml:space="preserve"> её </w:t>
      </w:r>
      <w:proofErr w:type="spellStart"/>
      <w:r w:rsidRPr="00456154">
        <w:rPr>
          <w:rFonts w:eastAsiaTheme="minorHAnsi"/>
          <w:sz w:val="28"/>
          <w:szCs w:val="28"/>
        </w:rPr>
        <w:t>самоактуализации</w:t>
      </w:r>
      <w:proofErr w:type="spellEnd"/>
      <w:r w:rsidRPr="00456154">
        <w:rPr>
          <w:rFonts w:eastAsiaTheme="minorHAnsi"/>
          <w:sz w:val="28"/>
          <w:szCs w:val="28"/>
        </w:rPr>
        <w:t>: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оценивать, развитие готовности к самостоятельным поступкам и действиям, ответственности за их результаты, формирование целеустремленности и настойчивости в достижении целей, готовности к преодолению трудностей и жизненного оптимизма, формирование умения противостоять</w:t>
      </w:r>
      <w:proofErr w:type="gramEnd"/>
      <w:r w:rsidRPr="00456154">
        <w:rPr>
          <w:rFonts w:eastAsiaTheme="minorHAnsi"/>
          <w:sz w:val="28"/>
          <w:szCs w:val="28"/>
        </w:rPr>
        <w:t xml:space="preserve"> действиям и влияниям, представляющим угрозу жизни, здоровью, безопасности личности и общества в пределах своих возможностей, в частности, проявлять избирательность к информации, уважать частную жизнь и результаты труда </w:t>
      </w:r>
      <w:r w:rsidRPr="00456154">
        <w:rPr>
          <w:rFonts w:eastAsiaTheme="minorHAnsi"/>
          <w:sz w:val="28"/>
          <w:szCs w:val="28"/>
        </w:rPr>
        <w:lastRenderedPageBreak/>
        <w:t>других людей.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Обозначенные ориентиры составляют основу программы формирования УУД.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Реализация ценностных ориентиров начального общего образования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3D42C0" w:rsidRPr="00456154" w:rsidRDefault="00070777" w:rsidP="00456154">
      <w:pPr>
        <w:spacing w:line="276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456154">
        <w:rPr>
          <w:rFonts w:ascii="Times New Roman" w:eastAsiaTheme="minorHAnsi" w:hAnsi="Times New Roman" w:cs="Times New Roman"/>
          <w:b/>
          <w:bCs/>
          <w:sz w:val="28"/>
          <w:szCs w:val="28"/>
        </w:rPr>
        <w:t>Характеристика системы универсальных учебных действий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Последовательная реализация </w:t>
      </w:r>
      <w:proofErr w:type="spellStart"/>
      <w:r w:rsidRPr="00456154">
        <w:rPr>
          <w:rFonts w:eastAsiaTheme="minorHAnsi"/>
          <w:sz w:val="28"/>
          <w:szCs w:val="28"/>
        </w:rPr>
        <w:t>деятельностного</w:t>
      </w:r>
      <w:proofErr w:type="spellEnd"/>
      <w:r w:rsidRPr="00456154">
        <w:rPr>
          <w:rFonts w:eastAsiaTheme="minorHAnsi"/>
          <w:sz w:val="28"/>
          <w:szCs w:val="28"/>
        </w:rPr>
        <w:t xml:space="preserve"> подхода направлена на повышение эффективности образования, более гибкое и прочное усвоение знаний учащимися, возможность их самостоятельного движения в изучаемой области, существенное повышение их мотивации и интереса к учебе.</w:t>
      </w:r>
    </w:p>
    <w:p w:rsidR="003D42C0" w:rsidRPr="00456154" w:rsidRDefault="00070777" w:rsidP="00456154">
      <w:pPr>
        <w:pStyle w:val="23"/>
        <w:shd w:val="clear" w:color="auto" w:fill="auto"/>
        <w:spacing w:after="240"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В рамках </w:t>
      </w:r>
      <w:proofErr w:type="spellStart"/>
      <w:r w:rsidRPr="00456154">
        <w:rPr>
          <w:rFonts w:eastAsiaTheme="minorHAnsi"/>
          <w:sz w:val="28"/>
          <w:szCs w:val="28"/>
        </w:rPr>
        <w:t>деятельностного</w:t>
      </w:r>
      <w:proofErr w:type="spellEnd"/>
      <w:r w:rsidRPr="00456154">
        <w:rPr>
          <w:rFonts w:eastAsiaTheme="minorHAnsi"/>
          <w:sz w:val="28"/>
          <w:szCs w:val="28"/>
        </w:rPr>
        <w:t xml:space="preserve"> подхода в качестве </w:t>
      </w:r>
      <w:proofErr w:type="spellStart"/>
      <w:r w:rsidRPr="00456154">
        <w:rPr>
          <w:rFonts w:eastAsiaTheme="minorHAnsi"/>
          <w:sz w:val="28"/>
          <w:szCs w:val="28"/>
        </w:rPr>
        <w:t>общеучебных</w:t>
      </w:r>
      <w:proofErr w:type="spellEnd"/>
      <w:r w:rsidRPr="00456154">
        <w:rPr>
          <w:rFonts w:eastAsiaTheme="minorHAnsi"/>
          <w:sz w:val="28"/>
          <w:szCs w:val="28"/>
        </w:rPr>
        <w:t xml:space="preserve"> действий рассматриваются основные структурные компоненты учебной деятельности — мотивы, особенности целеполагания (учебная цель и задачи), учебные действия, контроль и оценка, </w:t>
      </w:r>
      <w:proofErr w:type="spellStart"/>
      <w:r w:rsidRPr="00456154">
        <w:rPr>
          <w:rFonts w:eastAsiaTheme="minorHAnsi"/>
          <w:sz w:val="28"/>
          <w:szCs w:val="28"/>
        </w:rPr>
        <w:t>сформированность</w:t>
      </w:r>
      <w:proofErr w:type="spellEnd"/>
      <w:r w:rsidRPr="00456154">
        <w:rPr>
          <w:rFonts w:eastAsiaTheme="minorHAnsi"/>
          <w:sz w:val="28"/>
          <w:szCs w:val="28"/>
        </w:rPr>
        <w:t xml:space="preserve"> которых является одной из составляющих успешности обучения в образовательном учреждении.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proofErr w:type="gramStart"/>
      <w:r w:rsidRPr="00456154">
        <w:rPr>
          <w:rFonts w:eastAsiaTheme="minorHAnsi"/>
          <w:sz w:val="28"/>
          <w:szCs w:val="28"/>
        </w:rPr>
        <w:t xml:space="preserve">При оценке </w:t>
      </w:r>
      <w:proofErr w:type="spellStart"/>
      <w:r w:rsidRPr="00456154">
        <w:rPr>
          <w:rFonts w:eastAsiaTheme="minorHAnsi"/>
          <w:sz w:val="28"/>
          <w:szCs w:val="28"/>
        </w:rPr>
        <w:t>сформированности</w:t>
      </w:r>
      <w:proofErr w:type="spellEnd"/>
      <w:r w:rsidRPr="00456154">
        <w:rPr>
          <w:rFonts w:eastAsiaTheme="minorHAnsi"/>
          <w:sz w:val="28"/>
          <w:szCs w:val="28"/>
        </w:rPr>
        <w:t xml:space="preserve"> учебной деятельности учитывается возрастная специфика, которая заключается в постепенном переходе от совместной деятельности учителя и обучающегося к совместно-разделенной (в младшем школьном и младшем подростковом возрасте) и к самостоятельной с элементами самообразования и самовоспитания деятельности (в младшем подростковом и старшем подростковом возрасте).</w:t>
      </w:r>
      <w:proofErr w:type="gramEnd"/>
    </w:p>
    <w:p w:rsidR="003D42C0" w:rsidRPr="00456154" w:rsidRDefault="00070777" w:rsidP="00456154">
      <w:pPr>
        <w:pStyle w:val="101"/>
        <w:shd w:val="clear" w:color="auto" w:fill="auto"/>
        <w:spacing w:line="276" w:lineRule="auto"/>
        <w:ind w:right="-1" w:firstLine="567"/>
        <w:rPr>
          <w:sz w:val="28"/>
          <w:szCs w:val="28"/>
        </w:rPr>
      </w:pPr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>Понятие «универсальные учебные действия»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В широком значении термин «универсальные учебные действия» (УУД) означает умение учиться - способность субъекта к саморазвитию и самосовершенствованию путем сознательного и активного присвоения нового социального опыта.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Способность обучающегося самостоятельно успешно усваивать новые знания, формировать умения и компетентности, включая самостоятельную организацию этого процесса (умение учиться) обеспечивается тем, что универсальные учебные действия как обобщённые действия открывают учащимся возможность широкой </w:t>
      </w:r>
      <w:proofErr w:type="gramStart"/>
      <w:r w:rsidRPr="00456154">
        <w:rPr>
          <w:rFonts w:eastAsiaTheme="minorHAnsi"/>
          <w:sz w:val="28"/>
          <w:szCs w:val="28"/>
        </w:rPr>
        <w:t>ориентации</w:t>
      </w:r>
      <w:proofErr w:type="gramEnd"/>
      <w:r w:rsidRPr="00456154">
        <w:rPr>
          <w:rFonts w:eastAsiaTheme="minorHAnsi"/>
          <w:sz w:val="28"/>
          <w:szCs w:val="28"/>
        </w:rPr>
        <w:t xml:space="preserve"> как в различных предметных областях, так и в строении самой учебной деятельности, включающей осознание её целевой направленности, ценностно-смысловых и </w:t>
      </w:r>
      <w:proofErr w:type="spellStart"/>
      <w:r w:rsidRPr="00456154">
        <w:rPr>
          <w:rFonts w:eastAsiaTheme="minorHAnsi"/>
          <w:sz w:val="28"/>
          <w:szCs w:val="28"/>
        </w:rPr>
        <w:t>операциональных</w:t>
      </w:r>
      <w:proofErr w:type="spellEnd"/>
      <w:r w:rsidRPr="00456154">
        <w:rPr>
          <w:rFonts w:eastAsiaTheme="minorHAnsi"/>
          <w:sz w:val="28"/>
          <w:szCs w:val="28"/>
        </w:rPr>
        <w:t xml:space="preserve"> характеристик.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Таким образом, достижение умения учиться предполагает полноценное освоение обучающимися всех компонентов учебной деятельности, которые включают: познавательные и учебные мотивы, учебную цель, учебную задачу, </w:t>
      </w:r>
      <w:r w:rsidRPr="00456154">
        <w:rPr>
          <w:rFonts w:eastAsiaTheme="minorHAnsi"/>
          <w:sz w:val="28"/>
          <w:szCs w:val="28"/>
        </w:rPr>
        <w:lastRenderedPageBreak/>
        <w:t>учебные действия и операции (ориентировка, преобразование материала, контроль и оценка). Умение учиться — существенный фактор повышения эффективности освоения учащимися предметных знаний, формирования умений и компетенций, образа мира и ценностно-смысловых оснований личностного морального выбора.</w:t>
      </w:r>
    </w:p>
    <w:p w:rsidR="003D42C0" w:rsidRPr="00456154" w:rsidRDefault="00070777" w:rsidP="00456154">
      <w:pPr>
        <w:pStyle w:val="101"/>
        <w:shd w:val="clear" w:color="auto" w:fill="auto"/>
        <w:spacing w:line="276" w:lineRule="auto"/>
        <w:ind w:right="-1" w:firstLine="567"/>
        <w:rPr>
          <w:sz w:val="28"/>
          <w:szCs w:val="28"/>
        </w:rPr>
      </w:pPr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>Функции универсальных учебных действий: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1275"/>
        </w:tabs>
        <w:spacing w:line="276" w:lineRule="auto"/>
        <w:ind w:right="-1" w:firstLine="851"/>
        <w:rPr>
          <w:sz w:val="28"/>
          <w:szCs w:val="28"/>
        </w:rPr>
      </w:pPr>
      <w:proofErr w:type="gramStart"/>
      <w:r w:rsidRPr="00456154">
        <w:rPr>
          <w:rFonts w:eastAsiaTheme="minorHAnsi"/>
          <w:sz w:val="28"/>
          <w:szCs w:val="28"/>
        </w:rPr>
        <w:t>обеспечение возможностей обучающегося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</w:t>
      </w:r>
      <w:proofErr w:type="gramEnd"/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1275"/>
        </w:tabs>
        <w:spacing w:line="276" w:lineRule="auto"/>
        <w:ind w:right="-1" w:firstLine="851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создание условий для гармоничного развития личности и её самореализации на основе готовности к непрерывному образованию; обеспечение успешного усвоения знаний, формирования умений, навыков и компетентностей в любой предметной области.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-1" w:firstLine="567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 xml:space="preserve">Универсальный характер учебных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действий</w:t>
      </w:r>
      <w:r w:rsidRPr="00456154">
        <w:rPr>
          <w:rFonts w:eastAsiaTheme="minorHAnsi"/>
          <w:sz w:val="28"/>
          <w:szCs w:val="28"/>
        </w:rPr>
        <w:t>проявляется</w:t>
      </w:r>
      <w:proofErr w:type="spellEnd"/>
      <w:r w:rsidRPr="00456154">
        <w:rPr>
          <w:rFonts w:eastAsiaTheme="minorHAnsi"/>
          <w:sz w:val="28"/>
          <w:szCs w:val="28"/>
        </w:rPr>
        <w:t xml:space="preserve"> в том, что они носят </w:t>
      </w:r>
      <w:proofErr w:type="spellStart"/>
      <w:r w:rsidRPr="00456154">
        <w:rPr>
          <w:rFonts w:eastAsiaTheme="minorHAnsi"/>
          <w:sz w:val="28"/>
          <w:szCs w:val="28"/>
        </w:rPr>
        <w:t>надпредметный</w:t>
      </w:r>
      <w:proofErr w:type="spellEnd"/>
      <w:r w:rsidRPr="00456154">
        <w:rPr>
          <w:rFonts w:eastAsiaTheme="minorHAnsi"/>
          <w:sz w:val="28"/>
          <w:szCs w:val="28"/>
        </w:rPr>
        <w:t xml:space="preserve">, </w:t>
      </w:r>
      <w:proofErr w:type="spellStart"/>
      <w:r w:rsidRPr="00456154">
        <w:rPr>
          <w:rFonts w:eastAsiaTheme="minorHAnsi"/>
          <w:sz w:val="28"/>
          <w:szCs w:val="28"/>
        </w:rPr>
        <w:t>метапредметный</w:t>
      </w:r>
      <w:proofErr w:type="spellEnd"/>
      <w:r w:rsidRPr="00456154">
        <w:rPr>
          <w:rFonts w:eastAsiaTheme="minorHAnsi"/>
          <w:sz w:val="28"/>
          <w:szCs w:val="28"/>
        </w:rPr>
        <w:t xml:space="preserve"> характер; обеспечивают целостность общекультурного, личностного и познавательного развития и саморазвития личности; обеспечивают преемственность всех ступеней образовательного процесса; лежат в основе организации и регуляции любой деятельности учащегося независимо от её специально-предметного содержания.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Универсальные учебные действия обеспечивают этапы усвоения учебного содержания и формирования психологических способностей обучающегося.</w:t>
      </w:r>
    </w:p>
    <w:p w:rsidR="003D42C0" w:rsidRPr="00456154" w:rsidRDefault="00070777" w:rsidP="00456154">
      <w:pPr>
        <w:pStyle w:val="10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>Виды универсальных учебных действий: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right="340"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В составе основных видов универсальных учебных действий, соответствующих ключевым целям общего образования, можно выделить четыре блока: </w:t>
      </w:r>
      <w:r w:rsidRPr="00456154">
        <w:rPr>
          <w:rStyle w:val="2f8"/>
          <w:rFonts w:eastAsiaTheme="minorHAnsi"/>
          <w:sz w:val="28"/>
          <w:szCs w:val="28"/>
        </w:rPr>
        <w:t>личностный</w:t>
      </w:r>
      <w:r w:rsidRPr="00456154">
        <w:rPr>
          <w:rFonts w:eastAsiaTheme="minorHAnsi"/>
          <w:sz w:val="28"/>
          <w:szCs w:val="28"/>
        </w:rPr>
        <w:t xml:space="preserve">, </w:t>
      </w:r>
      <w:r w:rsidRPr="00456154">
        <w:rPr>
          <w:rStyle w:val="2f8"/>
          <w:rFonts w:eastAsiaTheme="minorHAnsi"/>
          <w:sz w:val="28"/>
          <w:szCs w:val="28"/>
        </w:rPr>
        <w:t xml:space="preserve">регулятивный,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познавательный</w:t>
      </w:r>
      <w:r w:rsidRPr="00456154">
        <w:rPr>
          <w:rFonts w:eastAsiaTheme="minorHAnsi"/>
          <w:sz w:val="28"/>
          <w:szCs w:val="28"/>
        </w:rPr>
        <w:t>и</w:t>
      </w:r>
      <w:proofErr w:type="spellEnd"/>
      <w:r w:rsidRPr="00456154">
        <w:rPr>
          <w:rFonts w:eastAsiaTheme="minorHAnsi"/>
          <w:sz w:val="28"/>
          <w:szCs w:val="28"/>
        </w:rPr>
        <w:t xml:space="preserve"> </w:t>
      </w:r>
      <w:r w:rsidRPr="00456154">
        <w:rPr>
          <w:rStyle w:val="2f8"/>
          <w:rFonts w:eastAsiaTheme="minorHAnsi"/>
          <w:sz w:val="28"/>
          <w:szCs w:val="28"/>
        </w:rPr>
        <w:t>коммуникативный.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456154">
        <w:rPr>
          <w:rStyle w:val="2f8"/>
          <w:rFonts w:eastAsiaTheme="minorHAnsi"/>
          <w:sz w:val="28"/>
          <w:szCs w:val="28"/>
        </w:rPr>
        <w:t xml:space="preserve">Личностные универсальные учебные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действия</w:t>
      </w:r>
      <w:r w:rsidRPr="00456154">
        <w:rPr>
          <w:rFonts w:eastAsiaTheme="minorHAnsi"/>
          <w:sz w:val="28"/>
          <w:szCs w:val="28"/>
        </w:rPr>
        <w:t>обеспечивают</w:t>
      </w:r>
      <w:proofErr w:type="spellEnd"/>
      <w:r w:rsidRPr="00456154">
        <w:rPr>
          <w:rFonts w:eastAsiaTheme="minorHAnsi"/>
          <w:sz w:val="28"/>
          <w:szCs w:val="28"/>
        </w:rPr>
        <w:t xml:space="preserve">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  <w:proofErr w:type="gramEnd"/>
      <w:r w:rsidRPr="00456154">
        <w:rPr>
          <w:rFonts w:eastAsiaTheme="minorHAnsi"/>
          <w:sz w:val="28"/>
          <w:szCs w:val="28"/>
        </w:rPr>
        <w:t xml:space="preserve"> Применительно к учебной деятельности следует выделить три вида личностных действий: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7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личностное, профессиональное, жизненное </w:t>
      </w:r>
      <w:r w:rsidRPr="00456154">
        <w:rPr>
          <w:rStyle w:val="2f8"/>
          <w:rFonts w:eastAsiaTheme="minorHAnsi"/>
          <w:sz w:val="28"/>
          <w:szCs w:val="28"/>
        </w:rPr>
        <w:t>самоопределение;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7"/>
        </w:tabs>
        <w:spacing w:line="276" w:lineRule="auto"/>
        <w:ind w:firstLine="851"/>
        <w:jc w:val="both"/>
        <w:rPr>
          <w:sz w:val="28"/>
          <w:szCs w:val="28"/>
        </w:rPr>
      </w:pPr>
      <w:proofErr w:type="spellStart"/>
      <w:r w:rsidRPr="00456154">
        <w:rPr>
          <w:rStyle w:val="2f8"/>
          <w:rFonts w:eastAsiaTheme="minorHAnsi"/>
          <w:sz w:val="28"/>
          <w:szCs w:val="28"/>
        </w:rPr>
        <w:t>смыслообразовани</w:t>
      </w:r>
      <w:proofErr w:type="gramStart"/>
      <w:r w:rsidRPr="00456154">
        <w:rPr>
          <w:rStyle w:val="2f8"/>
          <w:rFonts w:eastAsiaTheme="minorHAnsi"/>
          <w:sz w:val="28"/>
          <w:szCs w:val="28"/>
        </w:rPr>
        <w:t>е</w:t>
      </w:r>
      <w:proofErr w:type="spellEnd"/>
      <w:r w:rsidRPr="00456154">
        <w:rPr>
          <w:rFonts w:eastAsiaTheme="minorHAnsi"/>
          <w:sz w:val="28"/>
          <w:szCs w:val="28"/>
        </w:rPr>
        <w:t>-</w:t>
      </w:r>
      <w:proofErr w:type="gramEnd"/>
      <w:r w:rsidRPr="00456154">
        <w:rPr>
          <w:rFonts w:eastAsiaTheme="minorHAnsi"/>
          <w:sz w:val="28"/>
          <w:szCs w:val="28"/>
        </w:rPr>
        <w:t xml:space="preserve"> установление обучающимися связи между целью учебной деятельности и её мотивом, другими словами, между результатом учения и тем, что побуждает деятельность, ради чего она осуществляется. Ученик должен задаваться </w:t>
      </w:r>
      <w:proofErr w:type="gramStart"/>
      <w:r w:rsidRPr="00456154">
        <w:rPr>
          <w:rFonts w:eastAsiaTheme="minorHAnsi"/>
          <w:sz w:val="28"/>
          <w:szCs w:val="28"/>
        </w:rPr>
        <w:t>вопросом</w:t>
      </w:r>
      <w:proofErr w:type="gramEnd"/>
      <w:r w:rsidRPr="00456154">
        <w:rPr>
          <w:rFonts w:eastAsiaTheme="minorHAnsi"/>
          <w:sz w:val="28"/>
          <w:szCs w:val="28"/>
        </w:rPr>
        <w:t xml:space="preserve">: какое значение и </w:t>
      </w:r>
      <w:proofErr w:type="gramStart"/>
      <w:r w:rsidRPr="00456154">
        <w:rPr>
          <w:rFonts w:eastAsiaTheme="minorHAnsi"/>
          <w:sz w:val="28"/>
          <w:szCs w:val="28"/>
        </w:rPr>
        <w:t>какой</w:t>
      </w:r>
      <w:proofErr w:type="gramEnd"/>
      <w:r w:rsidRPr="00456154">
        <w:rPr>
          <w:rFonts w:eastAsiaTheme="minorHAnsi"/>
          <w:sz w:val="28"/>
          <w:szCs w:val="28"/>
        </w:rPr>
        <w:t xml:space="preserve"> смысл имеет для меня учение? — и уметь на него отвечать;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7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>нравственно-этическая ориентация</w:t>
      </w:r>
      <w:r w:rsidRPr="00456154">
        <w:rPr>
          <w:rFonts w:eastAsiaTheme="minorHAnsi"/>
          <w:sz w:val="28"/>
          <w:szCs w:val="28"/>
        </w:rPr>
        <w:t xml:space="preserve">, в том числе и оценивание усваиваемого содержания (исходя из социальных и личностных ценностей), </w:t>
      </w:r>
      <w:r w:rsidRPr="00456154">
        <w:rPr>
          <w:rFonts w:eastAsiaTheme="minorHAnsi"/>
          <w:sz w:val="28"/>
          <w:szCs w:val="28"/>
        </w:rPr>
        <w:lastRenderedPageBreak/>
        <w:t>обеспечивающее личностный моральный выбор, информационная избирательность.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>Регулятивные универсальные учебные действи</w:t>
      </w:r>
      <w:proofErr w:type="gramStart"/>
      <w:r w:rsidRPr="00456154">
        <w:rPr>
          <w:rStyle w:val="2f8"/>
          <w:rFonts w:eastAsiaTheme="minorHAnsi"/>
          <w:sz w:val="28"/>
          <w:szCs w:val="28"/>
        </w:rPr>
        <w:t>я</w:t>
      </w:r>
      <w:r w:rsidRPr="00456154">
        <w:rPr>
          <w:rFonts w:eastAsiaTheme="minorHAnsi"/>
          <w:sz w:val="28"/>
          <w:szCs w:val="28"/>
        </w:rPr>
        <w:t>-</w:t>
      </w:r>
      <w:proofErr w:type="gramEnd"/>
      <w:r w:rsidRPr="00456154">
        <w:rPr>
          <w:rFonts w:eastAsiaTheme="minorHAnsi"/>
          <w:sz w:val="28"/>
          <w:szCs w:val="28"/>
        </w:rPr>
        <w:t xml:space="preserve"> основа организации учебной деятельности обучающихся. К ним относятся: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7"/>
        </w:tabs>
        <w:spacing w:line="276" w:lineRule="auto"/>
        <w:ind w:right="1000"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целеполагание как постановка учебной задачи на основе соотнесения того, что уже известно и усвоено учащимся, и того, что еще неизвестно;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7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планирование - определение последовательности промежуточных целей с учётом конечного результата, составление плана и последовательности действий;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7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прогнозирование - предвосхищение результата и уровня усвоения знаний, его временных характеристик;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7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коррекция - внесение необходимых дополнений и корректив в </w:t>
      </w:r>
      <w:proofErr w:type="gramStart"/>
      <w:r w:rsidRPr="00456154">
        <w:rPr>
          <w:rFonts w:eastAsiaTheme="minorHAnsi"/>
          <w:sz w:val="28"/>
          <w:szCs w:val="28"/>
        </w:rPr>
        <w:t>план</w:t>
      </w:r>
      <w:proofErr w:type="gramEnd"/>
      <w:r w:rsidRPr="00456154">
        <w:rPr>
          <w:rFonts w:eastAsiaTheme="minorHAnsi"/>
          <w:sz w:val="28"/>
          <w:szCs w:val="28"/>
        </w:rPr>
        <w:t xml:space="preserve"> и способ действия в случае расхождения эталона, реального действия и его результата, внесение изменений в результат своей деятельности на основе оценки этого результата самим обучающимся, учителями, товарищами;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оценка - выделение и осознание </w:t>
      </w:r>
      <w:proofErr w:type="gramStart"/>
      <w:r w:rsidRPr="00456154">
        <w:rPr>
          <w:rFonts w:eastAsiaTheme="minorHAnsi"/>
          <w:sz w:val="28"/>
          <w:szCs w:val="28"/>
        </w:rPr>
        <w:t>обучающимся</w:t>
      </w:r>
      <w:proofErr w:type="gramEnd"/>
      <w:r w:rsidRPr="00456154">
        <w:rPr>
          <w:rFonts w:eastAsiaTheme="minorHAnsi"/>
          <w:sz w:val="28"/>
          <w:szCs w:val="28"/>
        </w:rPr>
        <w:t xml:space="preserve"> того, что уже усвоено и что еще нужно усвоить, осознание качества и уровня усвоения, оценка результатов работы;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proofErr w:type="spellStart"/>
      <w:r w:rsidRPr="00456154">
        <w:rPr>
          <w:rFonts w:eastAsiaTheme="minorHAnsi"/>
          <w:sz w:val="28"/>
          <w:szCs w:val="28"/>
        </w:rPr>
        <w:t>саморегуляция</w:t>
      </w:r>
      <w:proofErr w:type="spellEnd"/>
      <w:r w:rsidRPr="00456154">
        <w:rPr>
          <w:rFonts w:eastAsiaTheme="minorHAnsi"/>
          <w:sz w:val="28"/>
          <w:szCs w:val="28"/>
        </w:rPr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 xml:space="preserve">Познавательные универсальные учебные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действия</w:t>
      </w:r>
      <w:r w:rsidRPr="00456154">
        <w:rPr>
          <w:rFonts w:eastAsiaTheme="minorHAnsi"/>
          <w:sz w:val="28"/>
          <w:szCs w:val="28"/>
        </w:rPr>
        <w:t>включают</w:t>
      </w:r>
      <w:proofErr w:type="spellEnd"/>
      <w:r w:rsidRPr="00456154">
        <w:rPr>
          <w:rFonts w:eastAsiaTheme="minorHAnsi"/>
          <w:sz w:val="28"/>
          <w:szCs w:val="28"/>
        </w:rPr>
        <w:t xml:space="preserve">: </w:t>
      </w:r>
      <w:proofErr w:type="spellStart"/>
      <w:r w:rsidRPr="00456154">
        <w:rPr>
          <w:rFonts w:eastAsiaTheme="minorHAnsi"/>
          <w:sz w:val="28"/>
          <w:szCs w:val="28"/>
        </w:rPr>
        <w:t>общеучебные</w:t>
      </w:r>
      <w:proofErr w:type="spellEnd"/>
      <w:r w:rsidRPr="00456154">
        <w:rPr>
          <w:rFonts w:eastAsiaTheme="minorHAnsi"/>
          <w:sz w:val="28"/>
          <w:szCs w:val="28"/>
        </w:rPr>
        <w:t>, логические учебные действия, а также постановку и решение проблемы.</w:t>
      </w:r>
    </w:p>
    <w:p w:rsidR="003D42C0" w:rsidRPr="00456154" w:rsidRDefault="00070777" w:rsidP="00456154">
      <w:pPr>
        <w:pStyle w:val="101"/>
        <w:shd w:val="clear" w:color="auto" w:fill="auto"/>
        <w:spacing w:line="276" w:lineRule="auto"/>
        <w:ind w:firstLine="567"/>
        <w:rPr>
          <w:sz w:val="28"/>
          <w:szCs w:val="28"/>
        </w:rPr>
      </w:pPr>
      <w:proofErr w:type="spellStart"/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>Общеучебные</w:t>
      </w:r>
      <w:proofErr w:type="spellEnd"/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 xml:space="preserve"> универсальные действия: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left="320"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самостоятельное выделение и формулирование познавательной цели;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поиск и выделение необходимой информации, применение методов информационного поиска, в том числе с помощью компьютерных средств: поиск информации внутри компьютера и локальной компьютерной сети, в контролируемом Интернете и базах данных;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фиксация (запись) информации об окружающем мире и образовательном процессе, в том числе - с помощью аудио и </w:t>
      </w:r>
      <w:proofErr w:type="gramStart"/>
      <w:r w:rsidRPr="00456154">
        <w:rPr>
          <w:rFonts w:eastAsiaTheme="minorHAnsi"/>
          <w:sz w:val="28"/>
          <w:szCs w:val="28"/>
        </w:rPr>
        <w:t>видео-записи</w:t>
      </w:r>
      <w:proofErr w:type="gramEnd"/>
      <w:r w:rsidRPr="00456154">
        <w:rPr>
          <w:rFonts w:eastAsiaTheme="minorHAnsi"/>
          <w:sz w:val="28"/>
          <w:szCs w:val="28"/>
        </w:rPr>
        <w:t>, цифрового измерения;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структурирование знаний, их организация в виде концептуальных диаграмм, карт, линий времени и генеалогических деревьев;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осознанное и произвольное построение речевого высказывания в устной и письменной форме, создание гипермедиа сообщений, включающих текст, данные, неподвижные и движущиеся изображения, звук, ссылки между элементами сообщения;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lastRenderedPageBreak/>
        <w:t>выбор наиболее эффективных способов решения задач в зависимости от конкретных условий;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рефлексия способов и условий действия, контроль и оценка процесса и результатов деятельности, фиксация своих действий в информационной среде, в том числе - с помощью ауд</w:t>
      </w:r>
      <w:proofErr w:type="gramStart"/>
      <w:r w:rsidRPr="00456154">
        <w:rPr>
          <w:rFonts w:eastAsiaTheme="minorHAnsi"/>
          <w:sz w:val="28"/>
          <w:szCs w:val="28"/>
        </w:rPr>
        <w:t>и-</w:t>
      </w:r>
      <w:proofErr w:type="gramEnd"/>
      <w:r w:rsidRPr="00456154">
        <w:rPr>
          <w:rFonts w:eastAsiaTheme="minorHAnsi"/>
          <w:sz w:val="28"/>
          <w:szCs w:val="28"/>
        </w:rPr>
        <w:t xml:space="preserve"> видео-записи, оцифровки результатов работы;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 выступление с </w:t>
      </w:r>
      <w:proofErr w:type="gramStart"/>
      <w:r w:rsidRPr="00456154">
        <w:rPr>
          <w:rFonts w:eastAsiaTheme="minorHAnsi"/>
          <w:sz w:val="28"/>
          <w:szCs w:val="28"/>
        </w:rPr>
        <w:t>аудио-визуальной</w:t>
      </w:r>
      <w:proofErr w:type="gramEnd"/>
      <w:r w:rsidRPr="00456154">
        <w:rPr>
          <w:rFonts w:eastAsiaTheme="minorHAnsi"/>
          <w:sz w:val="28"/>
          <w:szCs w:val="28"/>
        </w:rPr>
        <w:t xml:space="preserve"> поддержкой;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Особую группу </w:t>
      </w:r>
      <w:proofErr w:type="spellStart"/>
      <w:r w:rsidRPr="00456154">
        <w:rPr>
          <w:rFonts w:eastAsiaTheme="minorHAnsi"/>
          <w:sz w:val="28"/>
          <w:szCs w:val="28"/>
        </w:rPr>
        <w:t>общеучебных</w:t>
      </w:r>
      <w:proofErr w:type="spellEnd"/>
      <w:r w:rsidRPr="00456154">
        <w:rPr>
          <w:rFonts w:eastAsiaTheme="minorHAnsi"/>
          <w:sz w:val="28"/>
          <w:szCs w:val="28"/>
        </w:rPr>
        <w:t xml:space="preserve"> универсальных действий составляют </w:t>
      </w:r>
      <w:r w:rsidRPr="00456154">
        <w:rPr>
          <w:rStyle w:val="2f8"/>
          <w:rFonts w:eastAsiaTheme="minorHAnsi"/>
          <w:sz w:val="28"/>
          <w:szCs w:val="28"/>
        </w:rPr>
        <w:t>знаково-символические действия</w:t>
      </w:r>
      <w:r w:rsidRPr="00456154">
        <w:rPr>
          <w:rStyle w:val="2f9"/>
          <w:rFonts w:eastAsiaTheme="minorHAnsi"/>
          <w:sz w:val="28"/>
          <w:szCs w:val="28"/>
        </w:rPr>
        <w:t>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456154">
        <w:rPr>
          <w:rFonts w:eastAsiaTheme="minorHAnsi"/>
          <w:sz w:val="28"/>
          <w:szCs w:val="28"/>
        </w:rPr>
        <w:t>моделирование -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знаково-символическая), в том числе - в сборные модели объектов и процессов из конструктивных элементов реальных и виртуальных конструкторов;</w:t>
      </w:r>
      <w:proofErr w:type="gramEnd"/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преобразование модели с целью выявления общих законов, определяющих данную предметную область.</w:t>
      </w:r>
    </w:p>
    <w:p w:rsidR="003D42C0" w:rsidRPr="00456154" w:rsidRDefault="00070777" w:rsidP="00456154">
      <w:pPr>
        <w:pStyle w:val="101"/>
        <w:shd w:val="clear" w:color="auto" w:fill="auto"/>
        <w:spacing w:line="276" w:lineRule="auto"/>
        <w:ind w:left="320" w:firstLine="567"/>
        <w:rPr>
          <w:sz w:val="28"/>
          <w:szCs w:val="28"/>
        </w:rPr>
      </w:pPr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>Логические универсальные действия: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left="320"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анализ объектов с целью выделения признаков (существенных, несущественных);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66"/>
        </w:tabs>
        <w:spacing w:line="276" w:lineRule="auto"/>
        <w:ind w:left="320"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синтез - составление целого из частей, в том числе самостоятельное достраивание с восполнением недостающих компонентов;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выбор оснований и критериев для сравнения, </w:t>
      </w:r>
      <w:proofErr w:type="spellStart"/>
      <w:r w:rsidRPr="00456154">
        <w:rPr>
          <w:rFonts w:eastAsiaTheme="minorHAnsi"/>
          <w:sz w:val="28"/>
          <w:szCs w:val="28"/>
        </w:rPr>
        <w:t>сериации</w:t>
      </w:r>
      <w:proofErr w:type="spellEnd"/>
      <w:r w:rsidRPr="00456154">
        <w:rPr>
          <w:rFonts w:eastAsiaTheme="minorHAnsi"/>
          <w:sz w:val="28"/>
          <w:szCs w:val="28"/>
        </w:rPr>
        <w:t>, классификации объектов, образования и выделения совокупностей;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подведение под понятие, выведение следствий;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установление причинно-следственных связей, представление цепочек объектов и явлений;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анализ истинности утверждений, построение логической цепочки рассуждений;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доказательство;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выдвижение гипотез и их обоснование.</w:t>
      </w:r>
    </w:p>
    <w:p w:rsidR="003D42C0" w:rsidRPr="00456154" w:rsidRDefault="00070777" w:rsidP="00456154">
      <w:pPr>
        <w:pStyle w:val="10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>Постановка и решение проблемы: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формулирование проблемы;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самостоятельное создание способов решения проблем творческого и </w:t>
      </w:r>
      <w:r w:rsidRPr="00456154">
        <w:rPr>
          <w:rFonts w:eastAsiaTheme="minorHAnsi"/>
          <w:sz w:val="28"/>
          <w:szCs w:val="28"/>
        </w:rPr>
        <w:lastRenderedPageBreak/>
        <w:t>поискового характера.</w:t>
      </w:r>
    </w:p>
    <w:p w:rsidR="003D42C0" w:rsidRPr="00456154" w:rsidRDefault="00070777" w:rsidP="00456154">
      <w:pPr>
        <w:pStyle w:val="10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 xml:space="preserve">Коммуникативные универсальные учебные </w:t>
      </w:r>
      <w:proofErr w:type="spellStart"/>
      <w:r w:rsidRPr="00456154">
        <w:rPr>
          <w:rFonts w:eastAsiaTheme="minorHAnsi"/>
          <w:b w:val="0"/>
          <w:bCs w:val="0"/>
          <w:i w:val="0"/>
          <w:iCs w:val="0"/>
          <w:sz w:val="28"/>
          <w:szCs w:val="28"/>
        </w:rPr>
        <w:t>действия</w:t>
      </w:r>
      <w:r w:rsidRPr="00456154">
        <w:rPr>
          <w:rStyle w:val="104"/>
          <w:rFonts w:eastAsiaTheme="minorHAnsi"/>
          <w:sz w:val="28"/>
          <w:szCs w:val="28"/>
        </w:rPr>
        <w:t>обеспечивают</w:t>
      </w:r>
      <w:proofErr w:type="spellEnd"/>
      <w:r w:rsidRPr="00456154">
        <w:rPr>
          <w:rStyle w:val="104"/>
          <w:rFonts w:eastAsiaTheme="minorHAnsi"/>
          <w:sz w:val="28"/>
          <w:szCs w:val="28"/>
        </w:rPr>
        <w:t xml:space="preserve"> социальную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компетентность и учёт позиции других людей, партнеров по общению или деятельности; умение слушать и вступать в диалог; участвовать в коллективном обсуждении проблем, фиксировать ход и результат обсуждения (в том числе с помощью инструментов ИКТ); интегрироваться в группу сверстников и строить продуктивное взаимодействие и сотрудничество со сверстниками и взрослыми.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К коммуникативным действиям относятся: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планирование учебного сотрудничества с учителем и сверстниками - определение цели, функций участников, способов взаимодействия;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постановка вопросов - инициативное сотрудничество в поиске и сборе информации;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управление поведением партнера - контроль, коррекция, оценка его действий;</w:t>
      </w:r>
    </w:p>
    <w:p w:rsidR="003D42C0" w:rsidRPr="00456154" w:rsidRDefault="00070777" w:rsidP="009E10B4">
      <w:pPr>
        <w:pStyle w:val="23"/>
        <w:numPr>
          <w:ilvl w:val="0"/>
          <w:numId w:val="2"/>
        </w:numPr>
        <w:shd w:val="clear" w:color="auto" w:fill="auto"/>
        <w:tabs>
          <w:tab w:val="left" w:pos="881"/>
        </w:tabs>
        <w:spacing w:line="276" w:lineRule="auto"/>
        <w:ind w:firstLine="851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 (клавиатурное письмо, электронная почта, форумы и чаты, средства мобильной коммуникации, гипермедиа, выступление с </w:t>
      </w:r>
      <w:proofErr w:type="gramStart"/>
      <w:r w:rsidRPr="00456154">
        <w:rPr>
          <w:rFonts w:eastAsiaTheme="minorHAnsi"/>
          <w:sz w:val="28"/>
          <w:szCs w:val="28"/>
        </w:rPr>
        <w:t>аудио-визуальной</w:t>
      </w:r>
      <w:proofErr w:type="gramEnd"/>
      <w:r w:rsidRPr="00456154">
        <w:rPr>
          <w:rFonts w:eastAsiaTheme="minorHAnsi"/>
          <w:sz w:val="28"/>
          <w:szCs w:val="28"/>
        </w:rPr>
        <w:t xml:space="preserve"> поддержкой).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Развитие системы универсальных учебных действий, определяющих развитие психологических способностей личности, осуществляется в рамках нормативно-возрастного развития личностной и познавательной сфер ребёнка. Процесс обучения задает содержание и характеристики учебной деятельности ребёнка и тем самым определяет зону ближайшего развития указанных универсальных учебных действий (их уровень развития, соответствующий «высокой норме») и их свойства.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rPr>
          <w:sz w:val="28"/>
          <w:szCs w:val="28"/>
        </w:rPr>
      </w:pPr>
      <w:proofErr w:type="spellStart"/>
      <w:proofErr w:type="gramStart"/>
      <w:r w:rsidRPr="00456154">
        <w:rPr>
          <w:rFonts w:eastAsiaTheme="minorHAnsi"/>
          <w:sz w:val="28"/>
          <w:szCs w:val="28"/>
        </w:rPr>
        <w:t>Сформированность</w:t>
      </w:r>
      <w:proofErr w:type="spellEnd"/>
      <w:r w:rsidRPr="00456154">
        <w:rPr>
          <w:rFonts w:eastAsiaTheme="minorHAnsi"/>
          <w:sz w:val="28"/>
          <w:szCs w:val="28"/>
        </w:rPr>
        <w:t xml:space="preserve"> универсальных учебных действий у обучающихся на ступени начального общего образования определяется на этапе завершения обучения в начальной школе.</w:t>
      </w:r>
      <w:proofErr w:type="gramEnd"/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Программа формирования универсальных умений у слабослышащих и позднооглохших обучающихся младших классов предполагает интеграцию и координацию в работе над выделенными умениями. </w:t>
      </w:r>
      <w:proofErr w:type="gramStart"/>
      <w:r w:rsidRPr="00456154">
        <w:rPr>
          <w:rFonts w:eastAsiaTheme="minorHAnsi"/>
          <w:sz w:val="28"/>
          <w:szCs w:val="28"/>
        </w:rPr>
        <w:t xml:space="preserve">Учитывается, что многие универсальные умения на начальной стадии формирования выступают в качестве специальных, имеющих ярко выраженную научно - предметную основу (чтение, письмо, некоторые грамматические, математические умения), в дальнейшем, на более поздней стадии обучения, выступают и воспринимаются </w:t>
      </w:r>
      <w:r w:rsidRPr="00456154">
        <w:rPr>
          <w:rFonts w:eastAsiaTheme="minorHAnsi"/>
          <w:sz w:val="28"/>
          <w:szCs w:val="28"/>
        </w:rPr>
        <w:lastRenderedPageBreak/>
        <w:t>как общие по широте сферы их применения, и по принадлежности их к уровню образованности, развития, считающемуся в данный период образовательной нормой..</w:t>
      </w:r>
      <w:proofErr w:type="gramEnd"/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При формировании универсальных умений на разных уроках реализуются принципы, методы, приемы, формы организации обучения, принципы формирования грамматического строя речи.</w:t>
      </w:r>
    </w:p>
    <w:p w:rsidR="003D42C0" w:rsidRPr="00456154" w:rsidRDefault="00070777" w:rsidP="00456154">
      <w:pPr>
        <w:pStyle w:val="23"/>
        <w:shd w:val="clear" w:color="auto" w:fill="auto"/>
        <w:tabs>
          <w:tab w:val="left" w:pos="3320"/>
          <w:tab w:val="left" w:pos="5600"/>
        </w:tabs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>Учебно-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организационные</w:t>
      </w:r>
      <w:r w:rsidRPr="00456154">
        <w:rPr>
          <w:rFonts w:eastAsiaTheme="minorHAnsi"/>
          <w:b/>
          <w:i/>
          <w:sz w:val="28"/>
          <w:szCs w:val="28"/>
        </w:rPr>
        <w:t>умения</w:t>
      </w:r>
      <w:proofErr w:type="spellEnd"/>
      <w:r w:rsidRPr="00456154">
        <w:rPr>
          <w:rFonts w:eastAsiaTheme="minorHAnsi"/>
          <w:sz w:val="28"/>
          <w:szCs w:val="28"/>
        </w:rPr>
        <w:t>. Понимать</w:t>
      </w:r>
      <w:r w:rsidRPr="00456154">
        <w:rPr>
          <w:rFonts w:eastAsiaTheme="minorHAnsi"/>
          <w:sz w:val="28"/>
          <w:szCs w:val="28"/>
        </w:rPr>
        <w:tab/>
        <w:t xml:space="preserve">учебную задачу, предъявляемую для индивидуальной и коллективной деятельности. Определять последовательность действий при выполнении учебной задачи. Выполнять советы учителя по подготовке рабочего места для учебных занятий в школе и дома. Правильно пользоваться учебными принадлежностями. Соблюдать правильную осанку за рабочим местом. Овладевать приемами самоконтроля. Учиться </w:t>
      </w:r>
      <w:proofErr w:type="gramStart"/>
      <w:r w:rsidRPr="00456154">
        <w:rPr>
          <w:rFonts w:eastAsiaTheme="minorHAnsi"/>
          <w:sz w:val="28"/>
          <w:szCs w:val="28"/>
        </w:rPr>
        <w:t>правильно</w:t>
      </w:r>
      <w:proofErr w:type="gramEnd"/>
      <w:r w:rsidRPr="00456154">
        <w:rPr>
          <w:rFonts w:eastAsiaTheme="minorHAnsi"/>
          <w:sz w:val="28"/>
          <w:szCs w:val="28"/>
        </w:rPr>
        <w:t xml:space="preserve"> оценивать свое отношение к учебной работе. Помогать учителю в проведении учебных занятий: готовить доску, раздавать учебные материалы. Уметь самостоятельно готовить рабочее место в школе и дома. Соблюдать правильную осанку за рабочим столом. Понимать учебную задачу, предъявляемую для индивидуальной и коллективной деятельности. Выполнять советы учителя по оказанию помощи товарищам в учебной работе по совместному выполнению учебных заданий. Проверять работу по образцу, по результату. Оценивать свою учебную деятельность в сравнении с деятельностью одноклассников по заданному алгоритму. Помогать учителю в подготовке оборудования к уроку, обеспечении товарищей раздаточными материалами. Привычно готовить рабочее место для занятий и труда. Самостоятельно выполнять основные правила гигиены учебного труда. Выполнять режим дня. Понимать учебную задачу, которую ставит учитель, и действовать строго в соответствии с ней. Учиться пооперационному контролю учебной работы своей и товарища. Оценивать свои учебные действия по образцу оценки учителя. Работать самостоятельно и в паре с товарищем. Оказывать необходимую помощь учителю на уроке и вне его. Привычно выполнять правила гигиены учебного труда. Учиться определять задачи учебной работы, планировать основные этапы ее выполнения. Выполнять устные и письменные задания наиболее рациональными способами, показанными учителем. Проверять выполненную работу (свою и товарища). Оценивать качество выполненной работы (своей и товарища) в соответствии с принятыми требованиями. Уметь работать самостоятельно, в паре с товарищем, в группе учеников на уроке и вне его.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 xml:space="preserve">Учебно-информационные умения: Осмысленно, </w:t>
      </w:r>
      <w:r w:rsidRPr="00456154">
        <w:rPr>
          <w:rFonts w:eastAsiaTheme="minorHAnsi"/>
          <w:sz w:val="28"/>
          <w:szCs w:val="28"/>
        </w:rPr>
        <w:t xml:space="preserve">правильно читать вслух </w:t>
      </w:r>
      <w:proofErr w:type="spellStart"/>
      <w:r w:rsidRPr="00456154">
        <w:rPr>
          <w:rFonts w:eastAsiaTheme="minorHAnsi"/>
          <w:color w:val="auto"/>
          <w:sz w:val="28"/>
          <w:szCs w:val="28"/>
        </w:rPr>
        <w:t>рассказ</w:t>
      </w:r>
      <w:proofErr w:type="gramStart"/>
      <w:r w:rsidRPr="00456154">
        <w:rPr>
          <w:rFonts w:eastAsiaTheme="minorHAnsi"/>
          <w:color w:val="auto"/>
          <w:sz w:val="28"/>
          <w:szCs w:val="28"/>
        </w:rPr>
        <w:t>,с</w:t>
      </w:r>
      <w:proofErr w:type="gramEnd"/>
      <w:r w:rsidRPr="00456154">
        <w:rPr>
          <w:rFonts w:eastAsiaTheme="minorHAnsi"/>
          <w:color w:val="auto"/>
          <w:sz w:val="28"/>
          <w:szCs w:val="28"/>
        </w:rPr>
        <w:t>казки</w:t>
      </w:r>
      <w:proofErr w:type="spellEnd"/>
      <w:r w:rsidRPr="00456154">
        <w:rPr>
          <w:rFonts w:eastAsiaTheme="minorHAnsi"/>
          <w:sz w:val="28"/>
          <w:szCs w:val="28"/>
        </w:rPr>
        <w:t xml:space="preserve">, стихотворения, статьи, четко отображающие события. Относить прямую речь к </w:t>
      </w:r>
      <w:proofErr w:type="gramStart"/>
      <w:r w:rsidRPr="00456154">
        <w:rPr>
          <w:rFonts w:eastAsiaTheme="minorHAnsi"/>
          <w:sz w:val="28"/>
          <w:szCs w:val="28"/>
        </w:rPr>
        <w:t>говорящему</w:t>
      </w:r>
      <w:proofErr w:type="gramEnd"/>
      <w:r w:rsidRPr="00456154">
        <w:rPr>
          <w:rFonts w:eastAsiaTheme="minorHAnsi"/>
          <w:sz w:val="28"/>
          <w:szCs w:val="28"/>
        </w:rPr>
        <w:t xml:space="preserve"> с помощью вопросов учителя: «Кто это сказал?» и т. п. Учиться </w:t>
      </w:r>
      <w:proofErr w:type="gramStart"/>
      <w:r w:rsidRPr="00456154">
        <w:rPr>
          <w:rFonts w:eastAsiaTheme="minorHAnsi"/>
          <w:sz w:val="28"/>
          <w:szCs w:val="28"/>
        </w:rPr>
        <w:t>правильно</w:t>
      </w:r>
      <w:proofErr w:type="gramEnd"/>
      <w:r w:rsidRPr="00456154">
        <w:rPr>
          <w:rFonts w:eastAsiaTheme="minorHAnsi"/>
          <w:sz w:val="28"/>
          <w:szCs w:val="28"/>
        </w:rPr>
        <w:t xml:space="preserve"> пользоваться учебником. Под руководством учителя работать над текстом учебника, обращаться к оглавлению, вопросам, образцам. </w:t>
      </w:r>
      <w:r w:rsidRPr="00456154">
        <w:rPr>
          <w:rFonts w:eastAsiaTheme="minorHAnsi"/>
          <w:sz w:val="28"/>
          <w:szCs w:val="28"/>
        </w:rPr>
        <w:lastRenderedPageBreak/>
        <w:t xml:space="preserve">Отвечать на вопросы учителя: «О ком говорится?», «О чем говорится?». Давать оценку </w:t>
      </w:r>
      <w:proofErr w:type="gramStart"/>
      <w:r w:rsidRPr="00456154">
        <w:rPr>
          <w:rFonts w:eastAsiaTheme="minorHAnsi"/>
          <w:sz w:val="28"/>
          <w:szCs w:val="28"/>
        </w:rPr>
        <w:t>прочитанному</w:t>
      </w:r>
      <w:proofErr w:type="gramEnd"/>
      <w:r w:rsidRPr="00456154">
        <w:rPr>
          <w:rFonts w:eastAsiaTheme="minorHAnsi"/>
          <w:sz w:val="28"/>
          <w:szCs w:val="28"/>
        </w:rPr>
        <w:t xml:space="preserve">. Уметь при чтении вслух самостоятельно делать паузу за запятой, при наличии тире. Уметь делать смысловые паузы при отсутствии знаков препинания, пользуясь указаниями учителя. Соблюдать при чтении </w:t>
      </w:r>
      <w:proofErr w:type="gramStart"/>
      <w:r w:rsidRPr="00456154">
        <w:rPr>
          <w:rFonts w:eastAsiaTheme="minorHAnsi"/>
          <w:sz w:val="28"/>
          <w:szCs w:val="28"/>
        </w:rPr>
        <w:t>словесное</w:t>
      </w:r>
      <w:proofErr w:type="gramEnd"/>
      <w:r w:rsidRPr="00456154">
        <w:rPr>
          <w:rFonts w:eastAsiaTheme="minorHAnsi"/>
          <w:sz w:val="28"/>
          <w:szCs w:val="28"/>
        </w:rPr>
        <w:t xml:space="preserve"> и логическое ударения (после разбора текста учителем), соблюдать орфоэпические правила (в знакомых словах самостоятельно, в новых - по надстрочным знакам). Читать индивидуально и вместе; сопряженно с учителем, самостоятельно. </w:t>
      </w:r>
      <w:proofErr w:type="gramStart"/>
      <w:r w:rsidRPr="00456154">
        <w:rPr>
          <w:rFonts w:eastAsiaTheme="minorHAnsi"/>
          <w:sz w:val="28"/>
          <w:szCs w:val="28"/>
        </w:rPr>
        <w:t>Пользоваться различными видами чтения: сплошное, вслух, выборочное, по ролям, про себя.</w:t>
      </w:r>
      <w:proofErr w:type="gramEnd"/>
      <w:r w:rsidRPr="00456154">
        <w:rPr>
          <w:rFonts w:eastAsiaTheme="minorHAnsi"/>
          <w:sz w:val="28"/>
          <w:szCs w:val="28"/>
        </w:rPr>
        <w:t xml:space="preserve"> Пользоваться оглавлением книги для нахождения нужного рассказа. Определять основное содержание текста с помощью вопроса: «О чем говорится в рассказе?» Подбирать в тексте материал для рассказа о людях, о природе, о животных. Составлять рассказ о герое, о природе. Различать сказку рассказа, стихотворение. Уметь делить текст на законченные смысловые части. Находить в тексте образные выражения, необходимые для характеристики событий, природы, людей, и употреблять их в своей речи. Пересказывать товарищу содержание прочитанного рассказа, понимать рассказанное товарищем, задавать товарищу вопросы по тексту, записать то, о чем рассказал товарищ, проверить правильность записи, пользуясь текстом. Подбирать из рассказов или статей материал о людях, природе, животных. Читать статьи из детской газеты, журнала, понять содержание, обращаясь за пояснениями к учителю, товарищу. Пересказывать </w:t>
      </w:r>
      <w:proofErr w:type="gramStart"/>
      <w:r w:rsidRPr="00456154">
        <w:rPr>
          <w:rFonts w:eastAsiaTheme="minorHAnsi"/>
          <w:sz w:val="28"/>
          <w:szCs w:val="28"/>
        </w:rPr>
        <w:t>прочитанное</w:t>
      </w:r>
      <w:proofErr w:type="gramEnd"/>
      <w:r w:rsidRPr="00456154">
        <w:rPr>
          <w:rFonts w:eastAsiaTheme="minorHAnsi"/>
          <w:sz w:val="28"/>
          <w:szCs w:val="28"/>
        </w:rPr>
        <w:t xml:space="preserve"> с изменением лица и времени. Определять с помощью учителя смысл целого или крупных частей прочитанного произведения. Выбирать из текста произведения наиболее интересные и значимые отрывки для последующего анализа и объяснения. Коллективно составлять план произведения. Объединять несколько произведений, принадлежащих одному автору, с указанием их тематики. Объединять произведения разных авторов на одну тему. Определять жанр произведения (рассказ, басня, стихотворение, сказка). Записывать краткие сведения об авторе произведения и о его эпохе и накопление новых данных. Находить начало и конец произведения по оглавлению, ссылки на автора, сведения о его жизни и творчестве. Уметь бережно обращаться с книгой, правильно пользоваться книжными закладками. Бережно обращаться с книгой. Иметь общее представление о расстановке книг в библиотеке. Усвоить правила обращения с книгой. Читать по собственному желанию доступные литературные произведения, проявлять интерес к чтению.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Style w:val="2f8"/>
          <w:rFonts w:eastAsiaTheme="minorHAnsi"/>
          <w:sz w:val="28"/>
          <w:szCs w:val="28"/>
        </w:rPr>
        <w:t xml:space="preserve">Учебно-коммуникативные умения: </w:t>
      </w:r>
      <w:proofErr w:type="spellStart"/>
      <w:r w:rsidRPr="00456154">
        <w:rPr>
          <w:rStyle w:val="2f8"/>
          <w:rFonts w:eastAsiaTheme="minorHAnsi"/>
          <w:sz w:val="28"/>
          <w:szCs w:val="28"/>
        </w:rPr>
        <w:t>Уметь</w:t>
      </w:r>
      <w:r w:rsidRPr="00456154">
        <w:rPr>
          <w:rFonts w:eastAsiaTheme="minorHAnsi"/>
          <w:sz w:val="28"/>
          <w:szCs w:val="28"/>
        </w:rPr>
        <w:t>описывать</w:t>
      </w:r>
      <w:proofErr w:type="spellEnd"/>
      <w:r w:rsidRPr="00456154">
        <w:rPr>
          <w:rFonts w:eastAsiaTheme="minorHAnsi"/>
          <w:sz w:val="28"/>
          <w:szCs w:val="28"/>
        </w:rPr>
        <w:t xml:space="preserve"> события дня и прошедший день. Узнавать содержание закрытой картинки с помощью вопросов, передавать ее содержание в рисунках и написать рассказ по картинке. По письменному и устному описанию предмета узнавать его, зарисовывать и описывать; описывать два одинаковых предмета, отличающихся по каким-либо признакам, и сравнивать их. Составлять рассказ по серии картинок или одной </w:t>
      </w:r>
      <w:r w:rsidRPr="00456154">
        <w:rPr>
          <w:rFonts w:eastAsiaTheme="minorHAnsi"/>
          <w:sz w:val="28"/>
          <w:szCs w:val="28"/>
        </w:rPr>
        <w:lastRenderedPageBreak/>
        <w:t xml:space="preserve">картине, по инсценировке; придумать заглавие к нему (с помощью учителя). Составлять рассказ в рисунках с изложением содержания предшествующих или последующих событий картины, придумывать название рассказа и описать рисунки (допускается с опорным материалом). Сообщать товарищу, учителю об интересных событиях, произошедших на перемене, до уроков, после уроков. Уметь написать письмо родителям, брату, сестре с сообщением о своей учебе, об интересных событиях, о своей жизни. Понимать и выполнять поручения, уметь </w:t>
      </w:r>
      <w:proofErr w:type="gramStart"/>
      <w:r w:rsidRPr="00456154">
        <w:rPr>
          <w:rFonts w:eastAsiaTheme="minorHAnsi"/>
          <w:sz w:val="28"/>
          <w:szCs w:val="28"/>
        </w:rPr>
        <w:t>выразить просьбу</w:t>
      </w:r>
      <w:proofErr w:type="gramEnd"/>
      <w:r w:rsidRPr="00456154">
        <w:rPr>
          <w:rFonts w:eastAsiaTheme="minorHAnsi"/>
          <w:sz w:val="28"/>
          <w:szCs w:val="28"/>
        </w:rPr>
        <w:t>, желание, побуждение. Уметь обратиться к товарищу или другому лицу по заданию учителя, а также по собственному желанию. Уметь задавать вопросы и отвечать на них</w:t>
      </w:r>
      <w:proofErr w:type="gramStart"/>
      <w:r w:rsidRPr="00456154">
        <w:rPr>
          <w:rFonts w:eastAsiaTheme="minorHAnsi"/>
          <w:sz w:val="28"/>
          <w:szCs w:val="28"/>
        </w:rPr>
        <w:t xml:space="preserve"> У</w:t>
      </w:r>
      <w:proofErr w:type="gramEnd"/>
      <w:r w:rsidRPr="00456154">
        <w:rPr>
          <w:rFonts w:eastAsiaTheme="minorHAnsi"/>
          <w:sz w:val="28"/>
          <w:szCs w:val="28"/>
        </w:rPr>
        <w:t xml:space="preserve">меть одной фразой сообщить о работе. Уметь задавать вопросы познавательного характера. Уметь участвовать в диалоге на основе </w:t>
      </w:r>
      <w:proofErr w:type="spellStart"/>
      <w:r w:rsidRPr="00456154">
        <w:rPr>
          <w:rFonts w:eastAsiaTheme="minorHAnsi"/>
          <w:sz w:val="28"/>
          <w:szCs w:val="28"/>
        </w:rPr>
        <w:t>слухо</w:t>
      </w:r>
      <w:proofErr w:type="spellEnd"/>
      <w:r w:rsidRPr="00456154">
        <w:rPr>
          <w:rFonts w:eastAsiaTheme="minorHAnsi"/>
          <w:sz w:val="28"/>
          <w:szCs w:val="28"/>
        </w:rPr>
        <w:t xml:space="preserve">-зрительного восприятия устной речи. Осваивать основные виды письменных работ: списывание, сочинение рассказа. Соблюдать при письме знаки препинания (точку, запятую, вопросительный и восклицательный знаки). Писать заглавную букву после точки и в собственных именах. Делить слова на слоги. Соблюдать правила в простейших случаях переноса слов. Понимать и выполнять поручения, уметь </w:t>
      </w:r>
      <w:proofErr w:type="gramStart"/>
      <w:r w:rsidRPr="00456154">
        <w:rPr>
          <w:rFonts w:eastAsiaTheme="minorHAnsi"/>
          <w:sz w:val="28"/>
          <w:szCs w:val="28"/>
        </w:rPr>
        <w:t>выразить просьбу</w:t>
      </w:r>
      <w:proofErr w:type="gramEnd"/>
      <w:r w:rsidRPr="00456154">
        <w:rPr>
          <w:rFonts w:eastAsiaTheme="minorHAnsi"/>
          <w:sz w:val="28"/>
          <w:szCs w:val="28"/>
        </w:rPr>
        <w:t xml:space="preserve">, желание, побуждение, отношение. Уметь обратиться к товарищу или другому лицу по заданию учителя, а также по собственному желанию. Уметь задавать вопросы познавательного характера. Уметь участвовать в диалоге: с помощью последовательно заданных вопросов узнавать, что делал товарищ во время каникул; выяснять содержание закрытой картинки; рассказывать о своих занятиях, о любимом занятии. Вести дневники с описанием целого дня, интересных событий, новостей в школе, интернате. Составлять план рассказа и писать изложение по плану (в связи с прочитанными рассказами). Оформлять тетради и письменные работы в соответствии с принятыми нормами. Владеть навыками по основным видам письменных работ. Уметь рассказывать по плану об экскурсии, используя записи и зарисовки, сделанные до экскурсии и во время нее. Делать записи в дневнике об интересных событиях, школьных новостях. Расспрашивать учителя и товарища о праздниках, описывать их или рассказывать о них товарищу. С помощью вопросов узнавать содержание серии закрытых картин. Составлять устно или письменно описание предметов, природы, внешности человека, пользуясь собственными наблюдениями или книгой как справочным материалом. Владеть основными видами письменных работ: списывание, изложение по плану (в связи с прочитанными рассказами), сочинение рассказа, письмо товарищу, заметки в стенную газету. Понимать и выполнять поручения, уметь </w:t>
      </w:r>
      <w:proofErr w:type="gramStart"/>
      <w:r w:rsidRPr="00456154">
        <w:rPr>
          <w:rFonts w:eastAsiaTheme="minorHAnsi"/>
          <w:sz w:val="28"/>
          <w:szCs w:val="28"/>
        </w:rPr>
        <w:t>выразить просьбу</w:t>
      </w:r>
      <w:proofErr w:type="gramEnd"/>
      <w:r w:rsidRPr="00456154">
        <w:rPr>
          <w:rFonts w:eastAsiaTheme="minorHAnsi"/>
          <w:sz w:val="28"/>
          <w:szCs w:val="28"/>
        </w:rPr>
        <w:t xml:space="preserve">, желание, побуждение, отношение. Уметь обратиться к товарищу или другому лицу по заданию учителя, а также по собственному желанию. Уметь задавать вопросы познавательного характера. Уметь участвовать в диалоге: с помощью последовательно заданных вопросов узнавать, что делал товарищ во время </w:t>
      </w:r>
      <w:r w:rsidRPr="00456154">
        <w:rPr>
          <w:rFonts w:eastAsiaTheme="minorHAnsi"/>
          <w:sz w:val="28"/>
          <w:szCs w:val="28"/>
        </w:rPr>
        <w:lastRenderedPageBreak/>
        <w:t xml:space="preserve">каникул; выяснять содержание закрытой картинки; рассказывать о своих занятиях, о любимом занятии. Вести дневники с описанием целого дня, интересных событий, новостей в школе, интернате. Составлять план рассказа и писать изложение по плану (в связи с прочитанными рассказами). Оформлять тетради и письменные работы в соответствии с принятыми нормами. Владеть навыками по основным видам письменных работ. Уметь рассказывать по плану об экскурсии, используя записи и зарисовки, сделанные до экскурсии и во время нее. Делать записи в дневнике об интересных событиях, школьных новостях. Расспрашивать учителя и товарища о праздниках, описывать их или рассказывать о них товарищу. С помощью вопросов узнавать содержание серии закрытых картин. Составлять устно или письменно описание предметов, природы, внешности человека, пользуясь собственными наблюдениями или книгой как справочным материалом. Владеть основными видами письменных работ: списывание, изложение по плану (в связи с прочитанными рассказами), сочинение рассказа, письмо товарищу, заметки в стенную газету. Понимать и выполнять поручения, уметь </w:t>
      </w:r>
      <w:proofErr w:type="gramStart"/>
      <w:r w:rsidRPr="00456154">
        <w:rPr>
          <w:rFonts w:eastAsiaTheme="minorHAnsi"/>
          <w:sz w:val="28"/>
          <w:szCs w:val="28"/>
        </w:rPr>
        <w:t>выразить просьбу</w:t>
      </w:r>
      <w:proofErr w:type="gramEnd"/>
      <w:r w:rsidRPr="00456154">
        <w:rPr>
          <w:rFonts w:eastAsiaTheme="minorHAnsi"/>
          <w:sz w:val="28"/>
          <w:szCs w:val="28"/>
        </w:rPr>
        <w:t xml:space="preserve">, желание, побуждение, отношение. Уметь обратиться к товарищу или другому лицу по заданию учителя, а также по собственному желанию. Уметь задавать вопросы познавательного характера. Уметь участвовать в диалоге. Уметь начать, продолжить, закончить беседу или изменить ее тему. Уметь выразить согласие, несогласие с высказыванием собеседника. Уметь ответить на вопрос кратко или развернуто с учетом ситуации или всего контекста диалога. </w:t>
      </w:r>
      <w:proofErr w:type="gramStart"/>
      <w:r w:rsidRPr="00456154">
        <w:rPr>
          <w:rFonts w:eastAsiaTheme="minorHAnsi"/>
          <w:sz w:val="28"/>
          <w:szCs w:val="28"/>
        </w:rPr>
        <w:t>Уметь выразить оценку, отношение к сказанному собеседником (внятность, грамотность, полнота, доказательность, точность вопроса,, ответа, сообщения).</w:t>
      </w:r>
      <w:proofErr w:type="gramEnd"/>
      <w:r w:rsidRPr="00456154">
        <w:rPr>
          <w:rFonts w:eastAsiaTheme="minorHAnsi"/>
          <w:sz w:val="28"/>
          <w:szCs w:val="28"/>
        </w:rPr>
        <w:t xml:space="preserve"> Уметь выразить понимание или непонимание в ходе беседы. Уметь выражать в речи смысловые отношения, используя простые и сложные предложения. Уметь объединять последовательно описываемые события в связное синтаксическое целое, используя различные связи. Уметь написать изложение проработанного с учителем текста, используя по выбору синонимические замены к отдельным предложениям, распространяя или сокращая объем прочитанного рассказа с сохранением сюжетной линии. Уметь составлять тексты записок, поздравительных открыток, вести записную книжку.</w:t>
      </w:r>
    </w:p>
    <w:p w:rsidR="003D42C0" w:rsidRPr="00456154" w:rsidRDefault="00070777" w:rsidP="00456154">
      <w:pPr>
        <w:pStyle w:val="23"/>
        <w:shd w:val="clear" w:color="auto" w:fill="auto"/>
        <w:tabs>
          <w:tab w:val="left" w:pos="4946"/>
          <w:tab w:val="left" w:pos="9443"/>
        </w:tabs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Style w:val="2f0"/>
          <w:rFonts w:eastAsiaTheme="minorHAnsi"/>
          <w:sz w:val="28"/>
          <w:szCs w:val="28"/>
        </w:rPr>
        <w:t>Учебно-интеллектуальные умения:</w:t>
      </w:r>
      <w:r w:rsidRPr="00456154">
        <w:rPr>
          <w:rFonts w:eastAsiaTheme="minorHAnsi"/>
          <w:sz w:val="28"/>
          <w:szCs w:val="28"/>
        </w:rPr>
        <w:t xml:space="preserve"> оперировать признаками предметов: выделять существенные признаки знакомых предметов, явлений. Владеть логическими действиями классификации, сопоставления на основании умений анализа, выделение главного, сравнения; умением элементарного эмпирического обобщения. Уметь определять знакомое понятие через род и видовое отличие. Понимать смысл и правильно употреблять логические связки «и», «или», «не». Понимать смысл и правильно употреблять логические слова (кванторы) «все», «некоторые».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Оперировать признаками предметов: выделять существенные признаки </w:t>
      </w:r>
      <w:r w:rsidRPr="00456154">
        <w:rPr>
          <w:rFonts w:eastAsiaTheme="minorHAnsi"/>
          <w:sz w:val="28"/>
          <w:szCs w:val="28"/>
        </w:rPr>
        <w:lastRenderedPageBreak/>
        <w:t>знакомых предметов, явлений. Владеть логическими действиями классификации, сопоставления на основании умений анализа, выделение главного, сравнения; умением элементарного эмпирического обобщения. Уметь определять знакомое понятие через род и видовое отличие. Понимать смысл и правильно употреблять логические связки «и», «или», «не». Понимать смысл и правильно употреблять логические слова (кванторы) «все», «некоторые». Выделять существенные признаки знакомых предметов, явлений и на этой основе находить сходство или отличие. Самостоятельно или с помощью учителя определять, объяснять понятия. Уметь разделять целое на элементы, выделяя основные компоненты в предмете; выделять главное в тексте, а также смысловые части текста по заданию учителя и самостоятельно. Сравнивать факты, явления, процессы по наличию или отсутствию признака; по признаку сходства или различия. Сравнивая и классифицируя знакомые однотипные понятия, самостоятельно или с помощью учителя подводить их под общее родовое или видовое понятие, уметь привести пример. Уметь выделять существенные признаки знакомых предметов, явлений и на этой основе находить сходство или отличие. Самостоятельно или с помощью учителя определить, объяснить понятия через практический или наглядный показ предмета, явления. Владеть логическими действиями классификации; сопоставления; сравнивая и классифицируя знакомые однотипные понятия самостоятельно или с помощью учителя подводить их под общее родовое или видовое понятие. Уметь привести пример, изобразить общее понятие в рисунке. Разделять целое на элементы, видеть компоненты в целостном изображении, в предмете. Наметить последовательность своих действий. Понимать смысл и правильно употреблять логические связки «и», «или», «не», слова кванторы «все», «некоторые»; делать простейшие умозаключения. Уметь оперировать признаками предметов: выделять существенные признаки знакомых предметов, явлений. Уметь определить, объяснить значение понятия через практический или наглядный показ предмета, явления. Владеть логическими действиями классификации; сопоставления; сравнивая и классифицируя знакомые однотипные понятия подводить их под общее родовое или видовое понятие; уметь расшифровать данное родовое понятие, привести пример, изобразить общее понятие в рисунке. Уметь разделять целое на элементы, видеть компоненты в целостном изображении, в предмете. Определять предмет мысли, отвечая на вопрос: «О ком (о чем) говориться? Что говориться об этом?». Отвечать на вопрос: «Почему ты так думаешь?», «Что об этом рассказывается дальше?» в различных учебных ситуациях. Планировать последовательность своих действий, понимать смысл и правильно употреблять логические связки «и», «или», «не», слова кванторы «все», «некоторые»; делать простейшие умозаключения, опираясь на данные посылки.</w:t>
      </w:r>
    </w:p>
    <w:p w:rsidR="003D42C0" w:rsidRPr="00456154" w:rsidRDefault="00070777" w:rsidP="00456154">
      <w:pPr>
        <w:pStyle w:val="10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Связь универсальных учебных действий с содержанием учебных </w:t>
      </w:r>
      <w:r w:rsidRPr="00456154">
        <w:rPr>
          <w:rFonts w:eastAsiaTheme="minorHAnsi"/>
          <w:sz w:val="28"/>
          <w:szCs w:val="28"/>
        </w:rPr>
        <w:lastRenderedPageBreak/>
        <w:t>предметов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Овладение учащимися универсальными учебными действиями происходит в контексте разных учебных предметов. Каждый учебный предмет в зависимости от предметного содержания и способов организации учебной деятельности учащихся раскрывает определенные возможности для формирования универсальных учебных действий.</w:t>
      </w:r>
    </w:p>
    <w:p w:rsidR="003D42C0" w:rsidRPr="00456154" w:rsidRDefault="00070777" w:rsidP="00456154">
      <w:pPr>
        <w:pStyle w:val="111"/>
        <w:shd w:val="clear" w:color="auto" w:fill="auto"/>
        <w:tabs>
          <w:tab w:val="left" w:pos="879"/>
        </w:tabs>
        <w:spacing w:after="0" w:line="276" w:lineRule="auto"/>
        <w:ind w:firstLine="567"/>
        <w:rPr>
          <w:i w:val="0"/>
          <w:sz w:val="28"/>
          <w:szCs w:val="28"/>
        </w:rPr>
      </w:pPr>
      <w:r w:rsidRPr="00456154">
        <w:rPr>
          <w:rStyle w:val="112"/>
          <w:rFonts w:eastAsiaTheme="minorHAnsi"/>
          <w:sz w:val="28"/>
          <w:szCs w:val="28"/>
        </w:rPr>
        <w:t xml:space="preserve">Учебный предмет </w:t>
      </w:r>
      <w:r w:rsidRPr="00456154">
        <w:rPr>
          <w:rFonts w:eastAsiaTheme="minorHAnsi"/>
          <w:sz w:val="28"/>
          <w:szCs w:val="28"/>
        </w:rPr>
        <w:t>«Русский язык: обучение грамоте, формирование грамматического строя речи,</w:t>
      </w:r>
      <w:r w:rsidRPr="00456154">
        <w:rPr>
          <w:rFonts w:eastAsiaTheme="minorHAnsi"/>
          <w:sz w:val="28"/>
          <w:szCs w:val="28"/>
        </w:rPr>
        <w:tab/>
        <w:t xml:space="preserve">грамматика </w:t>
      </w:r>
      <w:r w:rsidRPr="00456154">
        <w:rPr>
          <w:rFonts w:eastAsiaTheme="minorHAnsi"/>
          <w:i w:val="0"/>
          <w:sz w:val="28"/>
          <w:szCs w:val="28"/>
        </w:rPr>
        <w:t>обеспечивают</w:t>
      </w:r>
      <w:r w:rsidRPr="00456154">
        <w:rPr>
          <w:rStyle w:val="112"/>
          <w:rFonts w:eastAsiaTheme="minorHAnsi"/>
          <w:sz w:val="28"/>
          <w:szCs w:val="28"/>
        </w:rPr>
        <w:t xml:space="preserve"> формирование познавательных, коммуникативных и </w:t>
      </w:r>
      <w:r w:rsidRPr="00456154">
        <w:rPr>
          <w:rFonts w:eastAsiaTheme="minorHAnsi"/>
          <w:i w:val="0"/>
          <w:sz w:val="28"/>
          <w:szCs w:val="28"/>
        </w:rPr>
        <w:t>регулятивных действий. Работа с текстом открывает возможности для формирования логических действий анализа, сравнения, установления причинно-следственных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обеспечивают развитие знаково-символических действий — замещения (например, звука буквой), моделирования (например, состава слова путём составления схемы) и преобразования модели (видоизменения слова). Изучение русского языка создаёт условия для формирования языкового чутья как результата ориентировки ребёнка в грамматической и синтаксической структуре языка и обеспечивает успешное развитие адекватных возрасту форм и функций речи, включая обобщающую и планирующую функции.</w:t>
      </w:r>
    </w:p>
    <w:p w:rsidR="003D42C0" w:rsidRPr="00456154" w:rsidRDefault="00070777" w:rsidP="00456154">
      <w:pPr>
        <w:pStyle w:val="111"/>
        <w:shd w:val="clear" w:color="auto" w:fill="auto"/>
        <w:spacing w:after="0" w:line="276" w:lineRule="auto"/>
        <w:ind w:firstLine="567"/>
        <w:rPr>
          <w:i w:val="0"/>
          <w:sz w:val="28"/>
          <w:szCs w:val="28"/>
        </w:rPr>
      </w:pPr>
      <w:r w:rsidRPr="00456154">
        <w:rPr>
          <w:rStyle w:val="112"/>
          <w:rFonts w:eastAsiaTheme="minorHAnsi"/>
          <w:sz w:val="28"/>
          <w:szCs w:val="28"/>
        </w:rPr>
        <w:t xml:space="preserve">Учебный предмет </w:t>
      </w:r>
      <w:r w:rsidRPr="00456154">
        <w:rPr>
          <w:rFonts w:eastAsiaTheme="minorHAnsi"/>
          <w:sz w:val="28"/>
          <w:szCs w:val="28"/>
        </w:rPr>
        <w:t>«Русский язык обучение: грамоте, формирование грамматического строя речи, грамматика»</w:t>
      </w:r>
      <w:r w:rsidRPr="00456154">
        <w:rPr>
          <w:rStyle w:val="112"/>
          <w:rFonts w:eastAsiaTheme="minorHAnsi"/>
          <w:sz w:val="28"/>
          <w:szCs w:val="28"/>
        </w:rPr>
        <w:t xml:space="preserve"> обеспечивает формирование следующих универсальных учебных действий: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9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9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ориентироваться в целях, задачах, средствах и условиях общения;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9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стремление к более точному выражению собственных мыслей; умение задавать вопросы;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выбирать адекватные средства коммуникации в зависимости от собеседника (слышащий, глухой, слабослышащий);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использовать (при необходимости) дактилологию как вспомогательное средство.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Учебный предмет </w:t>
      </w:r>
      <w:r w:rsidRPr="00456154">
        <w:rPr>
          <w:rStyle w:val="2f0"/>
          <w:rFonts w:eastAsiaTheme="minorHAnsi"/>
          <w:sz w:val="28"/>
          <w:szCs w:val="28"/>
        </w:rPr>
        <w:t>«Развитие речи» является</w:t>
      </w:r>
      <w:r w:rsidRPr="00456154">
        <w:rPr>
          <w:rFonts w:eastAsiaTheme="minorHAnsi"/>
          <w:sz w:val="28"/>
          <w:szCs w:val="28"/>
        </w:rPr>
        <w:t xml:space="preserve"> основой формирования познавательных, коммуникативных и регулятивных учебных действий.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действительности, развития познавательной деятельности </w:t>
      </w:r>
      <w:r w:rsidRPr="00456154">
        <w:rPr>
          <w:rFonts w:eastAsiaTheme="minorHAnsi"/>
          <w:sz w:val="28"/>
          <w:szCs w:val="28"/>
        </w:rPr>
        <w:lastRenderedPageBreak/>
        <w:t>(предметно - практического, наглядно-образного, словесно-логического мышления). Формирование языковых обобщений и правильного использования языковых сре</w:t>
      </w:r>
      <w:proofErr w:type="gramStart"/>
      <w:r w:rsidRPr="00456154">
        <w:rPr>
          <w:rFonts w:eastAsiaTheme="minorHAnsi"/>
          <w:sz w:val="28"/>
          <w:szCs w:val="28"/>
        </w:rPr>
        <w:t>дств в пр</w:t>
      </w:r>
      <w:proofErr w:type="gramEnd"/>
      <w:r w:rsidRPr="00456154">
        <w:rPr>
          <w:rFonts w:eastAsiaTheme="minorHAnsi"/>
          <w:sz w:val="28"/>
          <w:szCs w:val="28"/>
        </w:rPr>
        <w:t>оцессе общения, учебной деятельности. Обогащение и развитие словаря, уточнение значения слова, развитие лексической системности, формирование семантических полей. Развитие и совершенствование грамматического оформления речи путём овладения продуктивными и непродуктивными способами словоизменения и словообразования, связью в предложении, моделями различных конструкций предложений. Развитие связной речи:</w:t>
      </w:r>
      <w:r w:rsidRPr="00456154">
        <w:rPr>
          <w:rFonts w:eastAsiaTheme="minorHAnsi"/>
          <w:sz w:val="28"/>
          <w:szCs w:val="28"/>
        </w:rPr>
        <w:tab/>
        <w:t>формирование</w:t>
      </w:r>
      <w:r w:rsidRPr="00456154">
        <w:rPr>
          <w:rFonts w:eastAsiaTheme="minorHAnsi"/>
          <w:sz w:val="28"/>
          <w:szCs w:val="28"/>
        </w:rPr>
        <w:tab/>
        <w:t>умения планировать собственное связное высказывание.</w:t>
      </w:r>
      <w:r w:rsidRPr="00456154">
        <w:rPr>
          <w:rFonts w:eastAsiaTheme="minorHAnsi"/>
          <w:sz w:val="28"/>
          <w:szCs w:val="28"/>
        </w:rPr>
        <w:tab/>
        <w:t xml:space="preserve">Учебный предмет </w:t>
      </w:r>
      <w:r w:rsidRPr="00456154">
        <w:rPr>
          <w:rStyle w:val="2f0"/>
          <w:rFonts w:eastAsiaTheme="minorHAnsi"/>
          <w:sz w:val="28"/>
          <w:szCs w:val="28"/>
        </w:rPr>
        <w:t>«Развитие речи»</w:t>
      </w:r>
      <w:r w:rsidRPr="00456154">
        <w:rPr>
          <w:rFonts w:eastAsiaTheme="minorHAnsi"/>
          <w:sz w:val="28"/>
          <w:szCs w:val="28"/>
        </w:rPr>
        <w:t xml:space="preserve"> обеспечивает формирование следующих универсальных учебных действий: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ориентироваться в целях, задачах, средствах и условиях общения;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овладение различными формами связной речи (диалогическая и монологическая), видами (устная и письменная) и типами или стилями (сообщение, повествование, описание, рассуждении);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анализировать неречевую ситуацию, выявлять причинно-следственные, пространственные, временные и другие семантические отношения;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стремление к более точному выражению собственных мыслей; умение задавать вопросы;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выбирать и адекватно использовать языковые средства связной речи;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использовать (при необходимости) дактилологию как вспомогательное средство;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воспитание потребности в словесной речи, формировании речевого поведения на основе интенсивного развития нарушенной слуховой функции.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Приоритетной целью учебного предмета </w:t>
      </w:r>
      <w:r w:rsidRPr="00456154">
        <w:rPr>
          <w:rStyle w:val="2f0"/>
          <w:rFonts w:eastAsiaTheme="minorHAnsi"/>
          <w:sz w:val="28"/>
          <w:szCs w:val="28"/>
        </w:rPr>
        <w:t>«Литературное чтение»</w:t>
      </w:r>
      <w:r w:rsidRPr="00456154">
        <w:rPr>
          <w:rFonts w:eastAsiaTheme="minorHAnsi"/>
          <w:sz w:val="28"/>
          <w:szCs w:val="28"/>
        </w:rPr>
        <w:t xml:space="preserve"> является формирование читательской компетентности слабослышащего и позднооглохшего обучающегося,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произведения, знанием книг и умением их самостоятельно выбирать; </w:t>
      </w:r>
      <w:proofErr w:type="spellStart"/>
      <w:r w:rsidRPr="00456154">
        <w:rPr>
          <w:rFonts w:eastAsiaTheme="minorHAnsi"/>
          <w:sz w:val="28"/>
          <w:szCs w:val="28"/>
        </w:rPr>
        <w:t>сформированностью</w:t>
      </w:r>
      <w:proofErr w:type="spellEnd"/>
      <w:r w:rsidRPr="00456154">
        <w:rPr>
          <w:rFonts w:eastAsiaTheme="minorHAnsi"/>
          <w:sz w:val="28"/>
          <w:szCs w:val="28"/>
        </w:rPr>
        <w:t xml:space="preserve"> духовной потребности в книге и чтении. В процессе работы с художественным произведением слабослышащий позднооглохший обучающийся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Учебный предмет </w:t>
      </w:r>
      <w:r w:rsidRPr="00456154">
        <w:rPr>
          <w:rStyle w:val="2f0"/>
          <w:rFonts w:eastAsiaTheme="minorHAnsi"/>
          <w:sz w:val="28"/>
          <w:szCs w:val="28"/>
        </w:rPr>
        <w:t>«Литературное чтение»</w:t>
      </w:r>
      <w:r w:rsidRPr="00456154">
        <w:rPr>
          <w:rFonts w:eastAsiaTheme="minorHAnsi"/>
          <w:sz w:val="28"/>
          <w:szCs w:val="28"/>
        </w:rPr>
        <w:t xml:space="preserve"> обеспечивает формирование </w:t>
      </w:r>
      <w:r w:rsidRPr="00456154">
        <w:rPr>
          <w:rFonts w:eastAsiaTheme="minorHAnsi"/>
          <w:sz w:val="28"/>
          <w:szCs w:val="28"/>
        </w:rPr>
        <w:lastRenderedPageBreak/>
        <w:t>следующих универсальных учебных действий: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овладение осознанным, правильным,</w:t>
      </w:r>
      <w:proofErr w:type="gramStart"/>
      <w:r w:rsidRPr="00456154">
        <w:rPr>
          <w:rFonts w:eastAsiaTheme="minorHAnsi"/>
          <w:sz w:val="28"/>
          <w:szCs w:val="28"/>
        </w:rPr>
        <w:t xml:space="preserve"> ,</w:t>
      </w:r>
      <w:proofErr w:type="gramEnd"/>
      <w:r w:rsidRPr="00456154">
        <w:rPr>
          <w:rFonts w:eastAsiaTheme="minorHAnsi"/>
          <w:sz w:val="28"/>
          <w:szCs w:val="28"/>
        </w:rPr>
        <w:t xml:space="preserve"> выразительным чтением;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понимать контекстную речь на основе воссоздания картины событий и поступков персонажей;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after="6"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строить план с выделением существенной и дополнительной информации;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8"/>
        </w:tabs>
        <w:spacing w:after="6"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На ступени начального общего образования учебный предмет </w:t>
      </w:r>
      <w:r w:rsidRPr="00456154">
        <w:rPr>
          <w:rStyle w:val="2f0"/>
          <w:rFonts w:eastAsiaTheme="minorHAnsi"/>
          <w:sz w:val="28"/>
          <w:szCs w:val="28"/>
        </w:rPr>
        <w:t>«Математика»</w:t>
      </w:r>
      <w:r w:rsidRPr="00456154">
        <w:rPr>
          <w:rFonts w:eastAsiaTheme="minorHAnsi"/>
          <w:sz w:val="28"/>
          <w:szCs w:val="28"/>
        </w:rPr>
        <w:t xml:space="preserve"> является основой развития у обучающихся познавательных универсальных действий, в первую очередь логических и алгоритмических.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В процессе знакомства с математическими отношениями, зависимостями у школьников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знаково-символических сре</w:t>
      </w:r>
      <w:proofErr w:type="gramStart"/>
      <w:r w:rsidRPr="00456154">
        <w:rPr>
          <w:rFonts w:eastAsiaTheme="minorHAnsi"/>
          <w:sz w:val="28"/>
          <w:szCs w:val="28"/>
        </w:rPr>
        <w:t>дств дл</w:t>
      </w:r>
      <w:proofErr w:type="gramEnd"/>
      <w:r w:rsidRPr="00456154">
        <w:rPr>
          <w:rFonts w:eastAsiaTheme="minorHAnsi"/>
          <w:sz w:val="28"/>
          <w:szCs w:val="28"/>
        </w:rPr>
        <w:t>я моделирования математической ситуации, представления информации; сравнения и классификации (например, предметов, чисел, геометрических фигур) по существенному основанию. Особое значение имеет математика для формирования общего приёма решения задач как универсального учебного действия.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образования. В процессе обучения </w:t>
      </w:r>
      <w:proofErr w:type="gramStart"/>
      <w:r w:rsidRPr="00456154">
        <w:rPr>
          <w:rFonts w:eastAsiaTheme="minorHAnsi"/>
          <w:sz w:val="28"/>
          <w:szCs w:val="28"/>
        </w:rPr>
        <w:t>обучающийся</w:t>
      </w:r>
      <w:proofErr w:type="gramEnd"/>
      <w:r w:rsidRPr="00456154">
        <w:rPr>
          <w:rFonts w:eastAsiaTheme="minorHAnsi"/>
          <w:sz w:val="28"/>
          <w:szCs w:val="28"/>
        </w:rPr>
        <w:t xml:space="preserve"> осваивает систему социально принятых знаков и символов, существующих в современной культуре и необходимых как для его обучения, так и для социализации.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При изучении учебного предмета </w:t>
      </w:r>
      <w:r w:rsidRPr="00456154">
        <w:rPr>
          <w:rStyle w:val="2f0"/>
          <w:rFonts w:eastAsiaTheme="minorHAnsi"/>
          <w:sz w:val="28"/>
          <w:szCs w:val="28"/>
        </w:rPr>
        <w:t>«Математика»</w:t>
      </w:r>
      <w:r w:rsidRPr="00456154">
        <w:rPr>
          <w:rFonts w:eastAsiaTheme="minorHAnsi"/>
          <w:sz w:val="28"/>
          <w:szCs w:val="28"/>
        </w:rPr>
        <w:t xml:space="preserve"> формируются следующие универсальные учебные действия: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мира,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строить алгоритм поиска необходимой информации, определять логику решения практической и учебной задачи;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умение моделировать — решать учебные задачи с помощью знаков (символов), планировать, контролировать и корректировать ход решения </w:t>
      </w:r>
      <w:r w:rsidRPr="00456154">
        <w:rPr>
          <w:rFonts w:eastAsiaTheme="minorHAnsi"/>
          <w:sz w:val="28"/>
          <w:szCs w:val="28"/>
        </w:rPr>
        <w:lastRenderedPageBreak/>
        <w:t>учебной задачи.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456154">
        <w:rPr>
          <w:rFonts w:eastAsiaTheme="minorHAnsi"/>
          <w:sz w:val="28"/>
          <w:szCs w:val="28"/>
        </w:rPr>
        <w:t xml:space="preserve">Учебные предметы </w:t>
      </w:r>
      <w:r w:rsidRPr="00456154">
        <w:rPr>
          <w:rStyle w:val="2f0"/>
          <w:rFonts w:eastAsiaTheme="minorHAnsi"/>
          <w:sz w:val="28"/>
          <w:szCs w:val="28"/>
        </w:rPr>
        <w:t>«Ознакомление с окружающим миром», «Окружающий мир»</w:t>
      </w:r>
      <w:r w:rsidRPr="00456154">
        <w:rPr>
          <w:rFonts w:eastAsiaTheme="minorHAnsi"/>
          <w:sz w:val="28"/>
          <w:szCs w:val="28"/>
        </w:rPr>
        <w:t xml:space="preserve"> помогают обучающемуся в формировании личностного восприятия, эмоционально положительного отношения к миру природы и культуры, воспитывает духовность, активность, компетентность подрастающего поколения России, способного на созидание во имя родной страны и планеты Земля.</w:t>
      </w:r>
      <w:proofErr w:type="gramEnd"/>
      <w:r w:rsidRPr="00456154">
        <w:rPr>
          <w:rFonts w:eastAsiaTheme="minorHAnsi"/>
          <w:sz w:val="28"/>
          <w:szCs w:val="28"/>
        </w:rPr>
        <w:t xml:space="preserve"> Знакомство с началами естественных и социально гуманитарных наук в их единстве и взаимосвязях дает ученику ключ к осмыслению личного опыта, позволяет найти свое место в ближайшем окружении, прогнозировать направление своих личных интересов. В ходе его изучения школьники овладевают практико-ориентированными знаниями для развития их экологической и культурологической грамотности и соответствующих ей компетенций: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При изучении предметов </w:t>
      </w:r>
      <w:r w:rsidRPr="00456154">
        <w:rPr>
          <w:rStyle w:val="2f0"/>
          <w:rFonts w:eastAsiaTheme="minorHAnsi"/>
          <w:sz w:val="28"/>
          <w:szCs w:val="28"/>
        </w:rPr>
        <w:t xml:space="preserve">«Ознакомление с окружающим миром», «Окружающий мир» </w:t>
      </w:r>
      <w:r w:rsidRPr="00456154">
        <w:rPr>
          <w:rFonts w:eastAsiaTheme="minorHAnsi"/>
          <w:sz w:val="28"/>
          <w:szCs w:val="28"/>
        </w:rPr>
        <w:t>развиваются следующие универсальные учебные действия: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осуществлять информационный поиск для выполнения учебных задач;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осознание правил и норм взаимодействия </w:t>
      </w:r>
      <w:proofErr w:type="gramStart"/>
      <w:r w:rsidRPr="00456154">
        <w:rPr>
          <w:rFonts w:eastAsiaTheme="minorHAnsi"/>
          <w:sz w:val="28"/>
          <w:szCs w:val="28"/>
        </w:rPr>
        <w:t>со</w:t>
      </w:r>
      <w:proofErr w:type="gramEnd"/>
      <w:r w:rsidRPr="00456154">
        <w:rPr>
          <w:rFonts w:eastAsiaTheme="minorHAnsi"/>
          <w:sz w:val="28"/>
          <w:szCs w:val="28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работать с моделями изучаемых объектов и явлений окружающего мира.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Учебный предмет </w:t>
      </w:r>
      <w:r w:rsidRPr="00456154">
        <w:rPr>
          <w:rStyle w:val="2f0"/>
          <w:rFonts w:eastAsiaTheme="minorHAnsi"/>
          <w:sz w:val="28"/>
          <w:szCs w:val="28"/>
        </w:rPr>
        <w:t>«Основы религиозных культур и светской этики»</w:t>
      </w:r>
      <w:r w:rsidRPr="00456154">
        <w:rPr>
          <w:rFonts w:eastAsiaTheme="minorHAnsi"/>
          <w:sz w:val="28"/>
          <w:szCs w:val="28"/>
        </w:rPr>
        <w:t xml:space="preserve"> направлен на формирование у обучающихся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При изучении предмета </w:t>
      </w:r>
      <w:r w:rsidRPr="00456154">
        <w:rPr>
          <w:rStyle w:val="2f0"/>
          <w:rFonts w:eastAsiaTheme="minorHAnsi"/>
          <w:sz w:val="28"/>
          <w:szCs w:val="28"/>
        </w:rPr>
        <w:t>«Основы религиозных культур и светской этики»</w:t>
      </w:r>
      <w:r w:rsidRPr="00456154">
        <w:rPr>
          <w:rFonts w:eastAsiaTheme="minorHAnsi"/>
          <w:sz w:val="28"/>
          <w:szCs w:val="28"/>
        </w:rPr>
        <w:t xml:space="preserve"> развиваются следующие универсальные учебные действия: получения информации;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На ступени начального общего образования учебный предмет </w:t>
      </w:r>
      <w:r w:rsidRPr="00456154">
        <w:rPr>
          <w:rStyle w:val="2f0"/>
          <w:rFonts w:eastAsiaTheme="minorHAnsi"/>
          <w:sz w:val="28"/>
          <w:szCs w:val="28"/>
        </w:rPr>
        <w:t>«Математика»</w:t>
      </w:r>
      <w:r w:rsidRPr="00456154">
        <w:rPr>
          <w:rFonts w:eastAsiaTheme="minorHAnsi"/>
          <w:sz w:val="28"/>
          <w:szCs w:val="28"/>
        </w:rPr>
        <w:t xml:space="preserve"> является основой развития у обучающихся познавательных универсальных действий, в первую очередь логических и алгоритмических.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В процессе знакомства с математическими отношениями, зависимостями у </w:t>
      </w:r>
      <w:r w:rsidRPr="00456154">
        <w:rPr>
          <w:rFonts w:eastAsiaTheme="minorHAnsi"/>
          <w:sz w:val="28"/>
          <w:szCs w:val="28"/>
        </w:rPr>
        <w:lastRenderedPageBreak/>
        <w:t>школьников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знаково-символических сре</w:t>
      </w:r>
      <w:proofErr w:type="gramStart"/>
      <w:r w:rsidRPr="00456154">
        <w:rPr>
          <w:rFonts w:eastAsiaTheme="minorHAnsi"/>
          <w:sz w:val="28"/>
          <w:szCs w:val="28"/>
        </w:rPr>
        <w:t>дств дл</w:t>
      </w:r>
      <w:proofErr w:type="gramEnd"/>
      <w:r w:rsidRPr="00456154">
        <w:rPr>
          <w:rFonts w:eastAsiaTheme="minorHAnsi"/>
          <w:sz w:val="28"/>
          <w:szCs w:val="28"/>
        </w:rPr>
        <w:t>я моделирования математической ситуации, представления информации; сравнения и классификации (например, предметов, чисел, геометрических фигур) по существенному основанию. Особое значение имеет математика для формирования общего приёма решения задач как универсального учебного действия.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образования. В процессе обучения </w:t>
      </w:r>
      <w:proofErr w:type="gramStart"/>
      <w:r w:rsidRPr="00456154">
        <w:rPr>
          <w:rFonts w:eastAsiaTheme="minorHAnsi"/>
          <w:sz w:val="28"/>
          <w:szCs w:val="28"/>
        </w:rPr>
        <w:t>обучающийся</w:t>
      </w:r>
      <w:proofErr w:type="gramEnd"/>
      <w:r w:rsidRPr="00456154">
        <w:rPr>
          <w:rFonts w:eastAsiaTheme="minorHAnsi"/>
          <w:sz w:val="28"/>
          <w:szCs w:val="28"/>
        </w:rPr>
        <w:t xml:space="preserve"> осваивает систему социально принятых знаков и символов, существующих в современной культуре и необходимых как для его обучения, так и для социализации.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При изучении учебного предмета </w:t>
      </w:r>
      <w:r w:rsidRPr="00456154">
        <w:rPr>
          <w:rStyle w:val="2f0"/>
          <w:rFonts w:eastAsiaTheme="minorHAnsi"/>
          <w:sz w:val="28"/>
          <w:szCs w:val="28"/>
        </w:rPr>
        <w:t>«Математика»</w:t>
      </w:r>
      <w:r w:rsidRPr="00456154">
        <w:rPr>
          <w:rFonts w:eastAsiaTheme="minorHAnsi"/>
          <w:sz w:val="28"/>
          <w:szCs w:val="28"/>
        </w:rPr>
        <w:t xml:space="preserve"> формируются следующие универсальные учебные действия: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мира,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строить алгоритм поиска необходимой информации, определять логику решения практической и учебной задачи;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моделировать — решать учебные задачи с помощью знаков (символов), планировать, контролировать и корректировать ход решения учебной задачи.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456154">
        <w:rPr>
          <w:rFonts w:eastAsiaTheme="minorHAnsi"/>
          <w:sz w:val="28"/>
          <w:szCs w:val="28"/>
        </w:rPr>
        <w:t xml:space="preserve">Учебные предметы </w:t>
      </w:r>
      <w:r w:rsidRPr="00456154">
        <w:rPr>
          <w:rStyle w:val="2f0"/>
          <w:rFonts w:eastAsiaTheme="minorHAnsi"/>
          <w:sz w:val="28"/>
          <w:szCs w:val="28"/>
        </w:rPr>
        <w:t>«Ознакомление с окружающим миром», «Окружающий мир»</w:t>
      </w:r>
      <w:r w:rsidRPr="00456154">
        <w:rPr>
          <w:rFonts w:eastAsiaTheme="minorHAnsi"/>
          <w:sz w:val="28"/>
          <w:szCs w:val="28"/>
        </w:rPr>
        <w:t xml:space="preserve"> помогают обучающемуся в формировании личностного восприятия, эмоционально положительного отношения к миру природы и культуры, воспитывает духовность, активность, компетентность подрастающего поколения России, способного на созидание во имя родной страны и планеты Земля.</w:t>
      </w:r>
      <w:proofErr w:type="gramEnd"/>
      <w:r w:rsidRPr="00456154">
        <w:rPr>
          <w:rFonts w:eastAsiaTheme="minorHAnsi"/>
          <w:sz w:val="28"/>
          <w:szCs w:val="28"/>
        </w:rPr>
        <w:t xml:space="preserve"> Знакомство с началами естественных и социально гуманитарных наук в их единстве и взаимосвязях дает ученику ключ к осмыслению личного опыта, позволяет найти свое место в ближайшем окружении, прогнозировать направление своих личных интересов. В ходе его изучения школьники овладевают практико-ориентированными знаниями для развития их экологической и культурологической грамотности и соответствующих ей компетенций: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При изучении предметов </w:t>
      </w:r>
      <w:r w:rsidRPr="00456154">
        <w:rPr>
          <w:rStyle w:val="2f0"/>
          <w:rFonts w:eastAsiaTheme="minorHAnsi"/>
          <w:sz w:val="28"/>
          <w:szCs w:val="28"/>
        </w:rPr>
        <w:t xml:space="preserve">«Ознакомление с окружающим миром», «Окружающий мир» </w:t>
      </w:r>
      <w:r w:rsidRPr="00456154">
        <w:rPr>
          <w:rFonts w:eastAsiaTheme="minorHAnsi"/>
          <w:sz w:val="28"/>
          <w:szCs w:val="28"/>
        </w:rPr>
        <w:t>развиваются следующие универсальные учебные действия: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осуществлять информационный поиск для выполнения учебных задач;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lastRenderedPageBreak/>
        <w:t xml:space="preserve">осознание правил и норм взаимодействия </w:t>
      </w:r>
      <w:proofErr w:type="gramStart"/>
      <w:r w:rsidRPr="00456154">
        <w:rPr>
          <w:rFonts w:eastAsiaTheme="minorHAnsi"/>
          <w:sz w:val="28"/>
          <w:szCs w:val="28"/>
        </w:rPr>
        <w:t>со</w:t>
      </w:r>
      <w:proofErr w:type="gramEnd"/>
      <w:r w:rsidRPr="00456154">
        <w:rPr>
          <w:rFonts w:eastAsiaTheme="minorHAnsi"/>
          <w:sz w:val="28"/>
          <w:szCs w:val="28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работать с моделями изучаемых объектов и явлений окружающего мира.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2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Учебный предмет </w:t>
      </w:r>
      <w:r w:rsidRPr="00456154">
        <w:rPr>
          <w:rStyle w:val="2f0"/>
          <w:rFonts w:eastAsiaTheme="minorHAnsi"/>
          <w:sz w:val="28"/>
          <w:szCs w:val="28"/>
        </w:rPr>
        <w:t>«Основы религиозных культур и светской этики»</w:t>
      </w:r>
      <w:r w:rsidRPr="00456154">
        <w:rPr>
          <w:rFonts w:eastAsiaTheme="minorHAnsi"/>
          <w:sz w:val="28"/>
          <w:szCs w:val="28"/>
        </w:rPr>
        <w:t xml:space="preserve"> направлен на формирование у обучающихся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При изучении предмета </w:t>
      </w:r>
      <w:r w:rsidRPr="00456154">
        <w:rPr>
          <w:rStyle w:val="2f0"/>
          <w:rFonts w:eastAsiaTheme="minorHAnsi"/>
          <w:sz w:val="28"/>
          <w:szCs w:val="28"/>
        </w:rPr>
        <w:t>«Основы религиозных культур и светской этики»</w:t>
      </w:r>
      <w:r w:rsidRPr="00456154">
        <w:rPr>
          <w:rFonts w:eastAsiaTheme="minorHAnsi"/>
          <w:sz w:val="28"/>
          <w:szCs w:val="28"/>
        </w:rPr>
        <w:t xml:space="preserve"> развиваются следующие универсальные учебные действия: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формирование основ исторической памяти — умения различать в историческом времени прошлое, настоящее, будущее; ориентации в основных исторических событиях своего народа и России и ощущения чувства гордости за славу и достижения своего народа и России.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умения фиксировать в информационной среде элементы истории семьи, своего региона;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развитие морально-этического сознания - норм и правил взаимоотношений человека с другими людьми, социальными группами и сообществами.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Значимость учебного предмета </w:t>
      </w:r>
      <w:r w:rsidRPr="00456154">
        <w:rPr>
          <w:rStyle w:val="2f0"/>
          <w:rFonts w:eastAsiaTheme="minorHAnsi"/>
          <w:sz w:val="28"/>
          <w:szCs w:val="28"/>
        </w:rPr>
        <w:t>«Изобразительное искусство»</w:t>
      </w:r>
      <w:r w:rsidRPr="00456154">
        <w:rPr>
          <w:rFonts w:eastAsiaTheme="minorHAnsi"/>
          <w:sz w:val="28"/>
          <w:szCs w:val="28"/>
        </w:rPr>
        <w:t xml:space="preserve"> определяется нацеленностью этого предмета на развитие способностей и творческого потенциала слабослышащего и позднооглохшего ребёнка, формирование ассоциативно образного пространственного мышления, интуиции. У обучающихся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 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Универсальные учебные действия при освоении предмета </w:t>
      </w:r>
      <w:r w:rsidRPr="00456154">
        <w:rPr>
          <w:rStyle w:val="2f0"/>
          <w:rFonts w:eastAsiaTheme="minorHAnsi"/>
          <w:sz w:val="28"/>
          <w:szCs w:val="28"/>
        </w:rPr>
        <w:t>«Изобразительное искусство</w:t>
      </w:r>
      <w:r w:rsidRPr="00456154">
        <w:rPr>
          <w:rFonts w:eastAsiaTheme="minorHAnsi"/>
          <w:sz w:val="28"/>
          <w:szCs w:val="28"/>
        </w:rPr>
        <w:t>»: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желание общаться с искусством, участвовать в обсуждении содержания и выразительных сре</w:t>
      </w:r>
      <w:proofErr w:type="gramStart"/>
      <w:r w:rsidRPr="00456154">
        <w:rPr>
          <w:rFonts w:eastAsiaTheme="minorHAnsi"/>
          <w:sz w:val="28"/>
          <w:szCs w:val="28"/>
        </w:rPr>
        <w:t>дств пр</w:t>
      </w:r>
      <w:proofErr w:type="gramEnd"/>
      <w:r w:rsidRPr="00456154">
        <w:rPr>
          <w:rFonts w:eastAsiaTheme="minorHAnsi"/>
          <w:sz w:val="28"/>
          <w:szCs w:val="28"/>
        </w:rPr>
        <w:t>оизведений искусства;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активное использование языка изобразительного искусства и различных художественных материалов для освоения содержания разных учебных </w:t>
      </w:r>
      <w:r w:rsidRPr="00456154">
        <w:rPr>
          <w:rFonts w:eastAsiaTheme="minorHAnsi"/>
          <w:sz w:val="28"/>
          <w:szCs w:val="28"/>
        </w:rPr>
        <w:lastRenderedPageBreak/>
        <w:t>предметов (литературы, окружающего мира, родного языка и др.);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обогащение ключевых компетенций (коммуникативных, </w:t>
      </w:r>
      <w:proofErr w:type="spellStart"/>
      <w:r w:rsidRPr="00456154">
        <w:rPr>
          <w:rFonts w:eastAsiaTheme="minorHAnsi"/>
          <w:sz w:val="28"/>
          <w:szCs w:val="28"/>
        </w:rPr>
        <w:t>деятельностный</w:t>
      </w:r>
      <w:proofErr w:type="spellEnd"/>
      <w:r w:rsidRPr="00456154">
        <w:rPr>
          <w:rFonts w:eastAsiaTheme="minorHAnsi"/>
          <w:sz w:val="28"/>
          <w:szCs w:val="28"/>
        </w:rPr>
        <w:t xml:space="preserve"> и др.) художественно-эстетическим содержанием;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умение организовывать самостоятельную художественно творческую деятельность, выбирать средства для реализации художественного замысла;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68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способность оценивать результаты художественно творческой деятельности, собственной и одноклассников.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Важнейшей особенностью учебного предмета </w:t>
      </w:r>
      <w:r w:rsidRPr="00456154">
        <w:rPr>
          <w:rStyle w:val="2f0"/>
          <w:rFonts w:eastAsiaTheme="minorHAnsi"/>
          <w:sz w:val="28"/>
          <w:szCs w:val="28"/>
        </w:rPr>
        <w:t>«Технология»</w:t>
      </w:r>
      <w:r w:rsidRPr="00456154">
        <w:rPr>
          <w:rFonts w:eastAsiaTheme="minorHAnsi"/>
          <w:sz w:val="28"/>
          <w:szCs w:val="28"/>
        </w:rPr>
        <w:t xml:space="preserve"> в начальной школе является то, что он строятся на уникальной психологической и дидактической базе — предметно 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Продуктивная предметная деятельность на уроках технологии является основой формирования познавательных способностей слабослышащих и позднооглохших обучающихся,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Поэтому он является опорным для формирования системы универсальных учебных действий </w:t>
      </w:r>
      <w:proofErr w:type="gramStart"/>
      <w:r w:rsidRPr="00456154">
        <w:rPr>
          <w:rFonts w:eastAsiaTheme="minorHAnsi"/>
          <w:sz w:val="28"/>
          <w:szCs w:val="28"/>
        </w:rPr>
        <w:t>для</w:t>
      </w:r>
      <w:proofErr w:type="gramEnd"/>
      <w:r w:rsidRPr="00456154">
        <w:rPr>
          <w:rFonts w:eastAsiaTheme="minorHAnsi"/>
          <w:sz w:val="28"/>
          <w:szCs w:val="28"/>
        </w:rPr>
        <w:t xml:space="preserve"> слабослышащих и позднооглохших обучающихся.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Практико-ориентированная направленность содержания учебного предмета </w:t>
      </w:r>
      <w:r w:rsidRPr="00456154">
        <w:rPr>
          <w:rStyle w:val="2f0"/>
          <w:rFonts w:eastAsiaTheme="minorHAnsi"/>
          <w:sz w:val="28"/>
          <w:szCs w:val="28"/>
        </w:rPr>
        <w:t xml:space="preserve">«Технология» </w:t>
      </w:r>
      <w:r w:rsidRPr="00456154">
        <w:rPr>
          <w:rFonts w:eastAsiaTheme="minorHAnsi"/>
          <w:sz w:val="28"/>
          <w:szCs w:val="28"/>
        </w:rPr>
        <w:t>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практической деятельности ученика. Это, в свою очередь, создает условия для развития инициативности, изобретательности, гибкости мышления. 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 xml:space="preserve">Учебный предмет </w:t>
      </w:r>
      <w:r w:rsidRPr="00456154">
        <w:rPr>
          <w:rStyle w:val="2f0"/>
          <w:rFonts w:eastAsiaTheme="minorHAnsi"/>
          <w:sz w:val="28"/>
          <w:szCs w:val="28"/>
        </w:rPr>
        <w:t>«Физическая культура»</w:t>
      </w:r>
      <w:r w:rsidRPr="00456154">
        <w:rPr>
          <w:rFonts w:eastAsiaTheme="minorHAnsi"/>
          <w:sz w:val="28"/>
          <w:szCs w:val="28"/>
        </w:rPr>
        <w:t xml:space="preserve"> обеспечивает формирование личностных универсальных действий: основ общекультурной и российской гражданской идентичности как чувства гордости за достижения в мировом и отечественном спорте; освоение моральных норм помощи тем, кто в ней нуждается, готовности принять на себя ответственность; развитие мотивации достижения и готовности к преодолению трудностей на основе конструктивных стратегий совладения и умения мобилизовать свои личностные и физические </w:t>
      </w:r>
      <w:r w:rsidRPr="00456154">
        <w:rPr>
          <w:rFonts w:eastAsiaTheme="minorHAnsi"/>
          <w:sz w:val="28"/>
          <w:szCs w:val="28"/>
        </w:rPr>
        <w:lastRenderedPageBreak/>
        <w:t>ресурсы, стрессоустойчивости; освоение правил здорового и безопасного образа жизни.</w:t>
      </w:r>
    </w:p>
    <w:p w:rsidR="003D42C0" w:rsidRPr="00456154" w:rsidRDefault="00070777" w:rsidP="00456154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456154">
        <w:rPr>
          <w:rStyle w:val="2f0"/>
          <w:rFonts w:eastAsiaTheme="minorHAnsi"/>
          <w:sz w:val="28"/>
          <w:szCs w:val="28"/>
        </w:rPr>
        <w:t>«Физическая культура»</w:t>
      </w:r>
      <w:r w:rsidRPr="00456154">
        <w:rPr>
          <w:rFonts w:eastAsiaTheme="minorHAnsi"/>
          <w:sz w:val="28"/>
          <w:szCs w:val="28"/>
        </w:rPr>
        <w:t xml:space="preserve"> как учебный предмет способствует:</w:t>
      </w:r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4"/>
        </w:tabs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456154">
        <w:rPr>
          <w:rFonts w:eastAsiaTheme="minorHAnsi"/>
          <w:sz w:val="28"/>
          <w:szCs w:val="28"/>
        </w:rPr>
        <w:t>в области регулятивных действий развитию умений планировать, регулировать, контролировать и оценивать свои действия;</w:t>
      </w:r>
      <w:proofErr w:type="gramEnd"/>
    </w:p>
    <w:p w:rsidR="003D42C0" w:rsidRPr="00456154" w:rsidRDefault="00070777" w:rsidP="009E10B4">
      <w:pPr>
        <w:pStyle w:val="23"/>
        <w:numPr>
          <w:ilvl w:val="0"/>
          <w:numId w:val="1"/>
        </w:numPr>
        <w:shd w:val="clear" w:color="auto" w:fill="auto"/>
        <w:tabs>
          <w:tab w:val="left" w:pos="874"/>
        </w:tabs>
        <w:spacing w:line="276" w:lineRule="auto"/>
        <w:ind w:firstLine="851"/>
        <w:jc w:val="both"/>
        <w:rPr>
          <w:sz w:val="28"/>
          <w:szCs w:val="28"/>
        </w:rPr>
      </w:pPr>
      <w:r w:rsidRPr="00456154">
        <w:rPr>
          <w:rFonts w:eastAsiaTheme="minorHAnsi"/>
          <w:sz w:val="28"/>
          <w:szCs w:val="28"/>
        </w:rPr>
        <w:t>в области коммуникативных действий развитию взаимодействия, ориентации на партнёра, сотрудничеству и кооперации (в командных видах спорта — формированию умений планировать общую цель и пути её достижения; договариваться в отношении целей и способов действия, распределения функций и ролей в совместной деятельности; конструктивно разрешать конфликты; осуществлять взаимный контроль; адекватно оценивать собственное поведение и поведение партнёра и вносить необходимые коррективы в интересах достижения общего результата).</w:t>
      </w:r>
    </w:p>
    <w:p w:rsidR="003D42C0" w:rsidRDefault="00070777">
      <w:pPr>
        <w:spacing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Theme="majorEastAsia" w:hAnsi="Times New Roman"/>
          <w:b/>
          <w:color w:val="0D0D0D" w:themeColor="text1" w:themeTint="F2"/>
          <w:sz w:val="28"/>
          <w:szCs w:val="28"/>
        </w:rPr>
        <w:t>2.2. Рабочие программы учебных предметов, учебных курсов (в том числе внеурочной деятельности), учебных модулей</w:t>
      </w:r>
    </w:p>
    <w:p w:rsidR="003D42C0" w:rsidRDefault="00070777">
      <w:pPr>
        <w:spacing w:line="276" w:lineRule="auto"/>
        <w:ind w:firstLine="709"/>
        <w:jc w:val="both"/>
        <w:rPr>
          <w:rFonts w:ascii="Times New Roman" w:hAnsi="Times New Roman"/>
          <w:color w:val="0D0D0D"/>
        </w:rPr>
      </w:pPr>
      <w:r>
        <w:rPr>
          <w:rFonts w:ascii="Times New Roman" w:eastAsiaTheme="majorEastAsia" w:hAnsi="Times New Roman"/>
          <w:color w:val="0D0D0D" w:themeColor="text1" w:themeTint="F2"/>
          <w:sz w:val="28"/>
          <w:szCs w:val="28"/>
        </w:rPr>
        <w:t>Рабочие программы по учебным дисциплинам на уровне начального общего образования соответствуют подготовленным на основе Федерального государственного образовательного стандарта начального общего образования, Концепций преподавания учебных дисциплин, Программы воспитания с учётом распределённых по классам проверяемых требований к результатам освоения программ НОО.</w:t>
      </w:r>
      <w:r>
        <w:rPr>
          <w:rFonts w:ascii="Times New Roman" w:eastAsiaTheme="majorEastAsia" w:hAnsi="Times New Roman"/>
          <w:bCs/>
          <w:iCs/>
          <w:color w:val="0D0D0D" w:themeColor="text1" w:themeTint="F2"/>
          <w:sz w:val="28"/>
          <w:szCs w:val="28"/>
          <w:vertAlign w:val="superscript"/>
        </w:rPr>
        <w:t xml:space="preserve">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eastAsiaTheme="majorEastAsia" w:hAnsi="Times New Roman"/>
          <w:sz w:val="28"/>
          <w:szCs w:val="28"/>
        </w:rPr>
        <w:t xml:space="preserve">2.2.1. Рабочая программа по учебному предмету “Русский язык”.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“Русский язык”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по учебному предмету "Русский язык»  на сайте Института коррекционной педагогики РАО на сайте </w:t>
      </w:r>
      <w:hyperlink r:id="rId10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2.2.2. Рабочая программа по учебному предмету «Литература».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“Литература”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по учебному предмету "Литература»  на сайте Института коррекционной педагогики РАО на сайте </w:t>
      </w:r>
      <w:hyperlink r:id="rId11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2.2.3. Рабочая программа по учебному предмету «Развитие речи».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“Развитие речи”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по учебному предмету "Развитие речи»  на сайте Института коррекционной педагогики РАО на сайте </w:t>
      </w:r>
      <w:hyperlink r:id="rId12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2.2.4. Рабочая программа по учебному предмету «Предметно-практическое обучение».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Предметно-практическое обучение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по учебному предмету «Предметно-практическое обучение»  на сайте Института </w:t>
      </w:r>
      <w:r>
        <w:rPr>
          <w:rFonts w:ascii="Times New Roman" w:eastAsiaTheme="majorEastAsia" w:hAnsi="Times New Roman" w:cs="Times New Roman"/>
          <w:sz w:val="28"/>
          <w:szCs w:val="28"/>
        </w:rPr>
        <w:lastRenderedPageBreak/>
        <w:t xml:space="preserve">коррекционной педагогики РАО на сайте </w:t>
      </w:r>
      <w:hyperlink r:id="rId13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2.2.5. Рабочая программа по учебному предмету «Математика».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Математика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по учебному предмету «Математика»  на сайте Института коррекционной педагогики РАО на сайте </w:t>
      </w:r>
      <w:hyperlink r:id="rId14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2.2.6. Рабочая программа по учебному предмету «Ознакомление с окружающим миром».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Ознакомление с окружающим миром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по учебному предмету «Ознакомление с окружающим миром»  на сайте Института коррекционной педагогики РАО на сайте </w:t>
      </w:r>
      <w:hyperlink r:id="rId15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2.2.7. Рабочая программа по учебному предмету «Окружающий мир».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Окружающий мир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по учебному предмету «Окружающий мир»  на сайте Института коррекционной педагогики РАО на сайте </w:t>
      </w:r>
      <w:hyperlink r:id="rId16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2.2.8. Рабочая программа по ОРКСЭ.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ОРКСЭ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по учебному предмету «ОРКСЭ»  на сайте Института коррекционной педагогики РАО на сайте </w:t>
      </w:r>
      <w:hyperlink r:id="rId17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456154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2.2.9. Рабочая программа </w:t>
      </w:r>
      <w:r w:rsidR="00070777"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 w:rsidR="00070777">
        <w:rPr>
          <w:rFonts w:ascii="Times New Roman" w:eastAsiaTheme="majorEastAsia" w:hAnsi="Times New Roman" w:cs="Times New Roman"/>
          <w:sz w:val="28"/>
          <w:szCs w:val="28"/>
        </w:rPr>
        <w:t>Изобразительное искусство</w:t>
      </w:r>
      <w:r w:rsidR="00070777">
        <w:rPr>
          <w:rFonts w:ascii="Times New Roman" w:eastAsiaTheme="majorEastAsia" w:hAnsi="Times New Roman"/>
          <w:sz w:val="28"/>
          <w:szCs w:val="28"/>
        </w:rPr>
        <w:t>”</w:t>
      </w:r>
      <w:r w:rsidR="00070777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3D42C0" w:rsidRDefault="00070777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Изобразительное искусство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Изобразительное искусство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на сайте Института коррекционной педагогики РАО на сайте </w:t>
      </w:r>
      <w:hyperlink r:id="rId18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D42C0" w:rsidRDefault="00456154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2.2.10. Рабочая программа</w:t>
      </w:r>
      <w:r w:rsidR="00070777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070777"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 w:rsidR="00070777">
        <w:rPr>
          <w:rFonts w:ascii="Times New Roman" w:eastAsiaTheme="majorEastAsia" w:hAnsi="Times New Roman" w:cs="Times New Roman"/>
          <w:sz w:val="28"/>
          <w:szCs w:val="28"/>
        </w:rPr>
        <w:t>Технология</w:t>
      </w:r>
      <w:r w:rsidR="00070777">
        <w:rPr>
          <w:rFonts w:ascii="Times New Roman" w:eastAsiaTheme="majorEastAsia" w:hAnsi="Times New Roman"/>
          <w:sz w:val="28"/>
          <w:szCs w:val="28"/>
        </w:rPr>
        <w:t>”</w:t>
      </w:r>
      <w:r w:rsidR="00070777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3D42C0" w:rsidRDefault="00456154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2.2.11. Рабочая программа</w:t>
      </w:r>
      <w:r w:rsidR="00070777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="00070777">
        <w:rPr>
          <w:rFonts w:ascii="Times New Roman" w:eastAsiaTheme="majorEastAsia" w:hAnsi="Times New Roman"/>
          <w:sz w:val="28"/>
          <w:szCs w:val="28"/>
        </w:rPr>
        <w:t>по</w:t>
      </w:r>
      <w:proofErr w:type="spellEnd"/>
      <w:r w:rsidR="00070777">
        <w:rPr>
          <w:rFonts w:ascii="Times New Roman" w:eastAsiaTheme="majorEastAsia" w:hAnsi="Times New Roman"/>
          <w:sz w:val="28"/>
          <w:szCs w:val="28"/>
        </w:rPr>
        <w:t xml:space="preserve"> учебному предмету “</w:t>
      </w:r>
      <w:r w:rsidR="00070777">
        <w:rPr>
          <w:rFonts w:ascii="Times New Roman" w:eastAsiaTheme="majorEastAsia" w:hAnsi="Times New Roman" w:cs="Times New Roman"/>
          <w:sz w:val="28"/>
          <w:szCs w:val="28"/>
        </w:rPr>
        <w:t>Адаптивная физическая культура</w:t>
      </w:r>
      <w:r w:rsidR="00070777">
        <w:rPr>
          <w:rFonts w:ascii="Times New Roman" w:eastAsiaTheme="majorEastAsia" w:hAnsi="Times New Roman"/>
          <w:sz w:val="28"/>
          <w:szCs w:val="28"/>
        </w:rPr>
        <w:t>”</w:t>
      </w:r>
      <w:r w:rsidR="00070777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3D42C0" w:rsidRDefault="00456154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Адаптивная физическая культура</w:t>
      </w:r>
      <w:r>
        <w:rPr>
          <w:rFonts w:ascii="Times New Roman" w:eastAsiaTheme="majorEastAsia" w:hAnsi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>
        <w:rPr>
          <w:rFonts w:ascii="Times New Roman" w:eastAsiaTheme="majorEastAsia" w:hAnsi="Times New Roman" w:cs="Times New Roman"/>
          <w:sz w:val="28"/>
          <w:szCs w:val="28"/>
        </w:rPr>
        <w:t>Адаптивная физическая культура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на сайте Института коррекционной педагогики РАО на сайте </w:t>
      </w:r>
      <w:hyperlink r:id="rId19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</w:p>
    <w:p w:rsidR="003D42C0" w:rsidRDefault="00456154">
      <w:pPr>
        <w:tabs>
          <w:tab w:val="left" w:pos="1337"/>
        </w:tabs>
        <w:spacing w:line="276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2.2.12.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Theme="majorEastAsia" w:hAnsi="Times New Roman"/>
          <w:sz w:val="28"/>
          <w:szCs w:val="28"/>
        </w:rPr>
        <w:t xml:space="preserve">по </w:t>
      </w:r>
      <w:r>
        <w:rPr>
          <w:rFonts w:ascii="Times New Roman" w:eastAsiaTheme="majorEastAsia" w:hAnsi="Times New Roman"/>
          <w:sz w:val="28"/>
          <w:szCs w:val="28"/>
        </w:rPr>
        <w:t>коррекционном</w:t>
      </w:r>
      <w:r>
        <w:rPr>
          <w:rFonts w:ascii="Times New Roman" w:eastAsiaTheme="majorEastAsia" w:hAnsi="Times New Roman"/>
          <w:sz w:val="28"/>
          <w:szCs w:val="28"/>
        </w:rPr>
        <w:t xml:space="preserve">у </w:t>
      </w:r>
      <w:r>
        <w:rPr>
          <w:rFonts w:ascii="Times New Roman" w:eastAsiaTheme="majorEastAsia" w:hAnsi="Times New Roman"/>
          <w:sz w:val="28"/>
          <w:szCs w:val="28"/>
        </w:rPr>
        <w:t>курсу</w:t>
      </w:r>
      <w:r>
        <w:rPr>
          <w:rFonts w:ascii="Times New Roman" w:eastAsiaTheme="majorEastAsia" w:hAnsi="Times New Roman"/>
          <w:sz w:val="28"/>
          <w:szCs w:val="28"/>
        </w:rPr>
        <w:t xml:space="preserve"> “</w:t>
      </w:r>
      <w:r w:rsidR="00176D19" w:rsidRPr="00176D1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76D19">
        <w:rPr>
          <w:rFonts w:ascii="Times New Roman" w:hAnsi="Times New Roman" w:cs="Times New Roman"/>
          <w:bCs/>
          <w:iCs/>
          <w:sz w:val="28"/>
          <w:szCs w:val="28"/>
        </w:rPr>
        <w:t>Формирование речевого слуха и произносительной стороны устной речи</w:t>
      </w:r>
      <w:r w:rsidR="00176D19">
        <w:rPr>
          <w:rFonts w:ascii="Times New Roman" w:eastAsiaTheme="majorEastAsia" w:hAnsi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176D19" w:rsidRDefault="00176D19" w:rsidP="00176D19">
      <w:pPr>
        <w:tabs>
          <w:tab w:val="left" w:pos="1337"/>
        </w:tabs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Содержание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 w:rsidRPr="00176D1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Формирование речевого слуха и произносительной стороны устной речи</w:t>
      </w:r>
      <w:r>
        <w:rPr>
          <w:rFonts w:ascii="Times New Roman" w:eastAsiaTheme="majorEastAsia" w:hAnsi="Times New Roman"/>
          <w:sz w:val="28"/>
          <w:szCs w:val="28"/>
        </w:rPr>
        <w:t xml:space="preserve"> 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изложить в редакции Федеральной рабочей программы </w:t>
      </w:r>
      <w:r>
        <w:rPr>
          <w:rFonts w:ascii="Times New Roman" w:eastAsiaTheme="majorEastAsia" w:hAnsi="Times New Roman"/>
          <w:sz w:val="28"/>
          <w:szCs w:val="28"/>
        </w:rPr>
        <w:t>по учебному предмету “</w:t>
      </w:r>
      <w:r w:rsidRPr="00176D1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Формирование речевого слуха и произносительной стороны устной речи</w:t>
      </w:r>
      <w:r>
        <w:rPr>
          <w:rFonts w:ascii="Times New Roman" w:eastAsiaTheme="majorEastAsia" w:hAnsi="Times New Roman"/>
          <w:sz w:val="28"/>
          <w:szCs w:val="28"/>
        </w:rPr>
        <w:t xml:space="preserve"> ”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на сайте Института коррекционной педагогики РАО на сайте </w:t>
      </w:r>
      <w:hyperlink r:id="rId20" w:tooltip="https://ikp-rao.ru/frc-ovz3/." w:history="1">
        <w:r>
          <w:rPr>
            <w:rStyle w:val="aa"/>
            <w:rFonts w:ascii="Times New Roman" w:eastAsiaTheme="majorEastAsia" w:hAnsi="Times New Roman" w:cs="Times New Roman"/>
            <w:sz w:val="28"/>
            <w:szCs w:val="28"/>
          </w:rPr>
          <w:t>https://ikp-rao.ru/frc-ovz3/.</w:t>
        </w:r>
      </w:hyperlink>
    </w:p>
    <w:p w:rsidR="003D42C0" w:rsidRDefault="003D42C0">
      <w:pPr>
        <w:tabs>
          <w:tab w:val="left" w:pos="1337"/>
        </w:tabs>
        <w:spacing w:line="276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3D42C0" w:rsidRDefault="003D42C0">
      <w:pPr>
        <w:tabs>
          <w:tab w:val="left" w:pos="1337"/>
        </w:tabs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42C0" w:rsidRDefault="003D42C0">
      <w:pPr>
        <w:tabs>
          <w:tab w:val="left" w:pos="1337"/>
        </w:tabs>
        <w:spacing w:line="276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97"/>
      </w:tblGrid>
      <w:tr w:rsidR="003D42C0" w:rsidTr="00176D19">
        <w:trPr>
          <w:trHeight w:val="222"/>
        </w:trPr>
        <w:tc>
          <w:tcPr>
            <w:tcW w:w="9997" w:type="dxa"/>
          </w:tcPr>
          <w:p w:rsidR="003D42C0" w:rsidRDefault="003D42C0"/>
        </w:tc>
      </w:tr>
    </w:tbl>
    <w:p w:rsidR="003D42C0" w:rsidRDefault="00070777">
      <w:pPr>
        <w:pStyle w:val="2a"/>
        <w:shd w:val="clear" w:color="auto" w:fill="auto"/>
        <w:spacing w:after="0" w:line="276" w:lineRule="auto"/>
        <w:ind w:left="1140"/>
        <w:jc w:val="center"/>
      </w:pPr>
      <w:bookmarkStart w:id="0" w:name="bookmark23"/>
      <w:r>
        <w:rPr>
          <w:rStyle w:val="2b"/>
          <w:rFonts w:eastAsiaTheme="minorHAnsi"/>
          <w:b/>
          <w:bCs/>
        </w:rPr>
        <w:t>2.6.Коррекционно-развивающая работа</w:t>
      </w:r>
      <w:bookmarkEnd w:id="0"/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Style w:val="2d"/>
          <w:rFonts w:eastAsiaTheme="minorHAnsi"/>
          <w:sz w:val="28"/>
          <w:szCs w:val="28"/>
        </w:rPr>
        <w:t xml:space="preserve">Цель программы коррекционно-развивающей работы </w:t>
      </w:r>
      <w:proofErr w:type="gramStart"/>
      <w:r>
        <w:rPr>
          <w:rStyle w:val="2d"/>
          <w:rFonts w:eastAsiaTheme="minorHAnsi"/>
          <w:sz w:val="28"/>
          <w:szCs w:val="28"/>
        </w:rPr>
        <w:t>-</w:t>
      </w:r>
      <w:r>
        <w:rPr>
          <w:rFonts w:eastAsiaTheme="minorHAnsi"/>
          <w:sz w:val="28"/>
          <w:szCs w:val="28"/>
        </w:rPr>
        <w:t>о</w:t>
      </w:r>
      <w:proofErr w:type="gramEnd"/>
      <w:r>
        <w:rPr>
          <w:rFonts w:eastAsiaTheme="minorHAnsi"/>
          <w:sz w:val="28"/>
          <w:szCs w:val="28"/>
        </w:rPr>
        <w:t xml:space="preserve">казание комплексной психолого-педагогической помощи слабослышащими и позднооглохшим обучающимся в </w:t>
      </w:r>
      <w:proofErr w:type="spellStart"/>
      <w:r>
        <w:rPr>
          <w:rFonts w:eastAsiaTheme="minorHAnsi"/>
          <w:sz w:val="28"/>
          <w:szCs w:val="28"/>
        </w:rPr>
        <w:t>освоенииадаптированной</w:t>
      </w:r>
      <w:proofErr w:type="spellEnd"/>
      <w:r>
        <w:rPr>
          <w:rFonts w:eastAsiaTheme="minorHAnsi"/>
          <w:sz w:val="28"/>
          <w:szCs w:val="28"/>
        </w:rPr>
        <w:t xml:space="preserve"> основной общеобразовательной программы, в коррекции недостатков в общем </w:t>
      </w:r>
      <w:proofErr w:type="spellStart"/>
      <w:r>
        <w:rPr>
          <w:rFonts w:eastAsiaTheme="minorHAnsi"/>
          <w:sz w:val="28"/>
          <w:szCs w:val="28"/>
        </w:rPr>
        <w:t>ислухоречевом</w:t>
      </w:r>
      <w:proofErr w:type="spellEnd"/>
      <w:r>
        <w:rPr>
          <w:rFonts w:eastAsiaTheme="minorHAnsi"/>
          <w:sz w:val="28"/>
          <w:szCs w:val="28"/>
        </w:rPr>
        <w:t xml:space="preserve"> развитии, в их социальной адаптации.</w:t>
      </w:r>
    </w:p>
    <w:p w:rsidR="003D42C0" w:rsidRDefault="00070777">
      <w:pPr>
        <w:pStyle w:val="23"/>
        <w:shd w:val="clear" w:color="auto" w:fill="auto"/>
        <w:spacing w:line="276" w:lineRule="auto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Программа предусматривает создание специальных условий обучения и воспитания,</w:t>
      </w:r>
      <w:r>
        <w:rPr>
          <w:rFonts w:eastAsiaTheme="minorHAnsi"/>
          <w:sz w:val="28"/>
          <w:szCs w:val="28"/>
        </w:rPr>
        <w:br/>
        <w:t>позволяющих учитывать особые образовательные потребности слабослышащих и позднооглохших</w:t>
      </w:r>
      <w:r>
        <w:rPr>
          <w:rFonts w:eastAsiaTheme="minorHAnsi"/>
          <w:sz w:val="28"/>
          <w:szCs w:val="28"/>
        </w:rPr>
        <w:br/>
        <w:t>обучающихся.</w:t>
      </w:r>
    </w:p>
    <w:p w:rsidR="003D42C0" w:rsidRDefault="00070777">
      <w:pPr>
        <w:pStyle w:val="101"/>
        <w:shd w:val="clear" w:color="auto" w:fill="auto"/>
        <w:spacing w:line="276" w:lineRule="auto"/>
        <w:ind w:right="-1" w:firstLine="851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Задачи программы коррекционно-развивающей работы: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left="36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выявление особых образовательных потребностей слабослышащих и </w:t>
      </w:r>
      <w:proofErr w:type="spellStart"/>
      <w:r>
        <w:rPr>
          <w:rFonts w:eastAsiaTheme="minorHAnsi"/>
          <w:sz w:val="28"/>
          <w:szCs w:val="28"/>
        </w:rPr>
        <w:t>позднооглохшихобучающихся</w:t>
      </w:r>
      <w:proofErr w:type="spellEnd"/>
      <w:r>
        <w:rPr>
          <w:rFonts w:eastAsiaTheme="minorHAnsi"/>
          <w:sz w:val="28"/>
          <w:szCs w:val="28"/>
        </w:rPr>
        <w:t>, обусловленных недостатками в их развитии;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организация специальных условий образования в соответствии с особенностями </w:t>
      </w:r>
      <w:proofErr w:type="spellStart"/>
      <w:r>
        <w:rPr>
          <w:rFonts w:eastAsiaTheme="minorHAnsi"/>
          <w:sz w:val="28"/>
          <w:szCs w:val="28"/>
        </w:rPr>
        <w:t>ограниченийздоровья</w:t>
      </w:r>
      <w:proofErr w:type="spellEnd"/>
      <w:r>
        <w:rPr>
          <w:rFonts w:eastAsiaTheme="minorHAnsi"/>
          <w:sz w:val="28"/>
          <w:szCs w:val="28"/>
        </w:rPr>
        <w:t xml:space="preserve"> учащихся;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осуществление индивидуально </w:t>
      </w:r>
      <w:proofErr w:type="gramStart"/>
      <w:r>
        <w:rPr>
          <w:rFonts w:eastAsiaTheme="minorHAnsi"/>
          <w:sz w:val="28"/>
          <w:szCs w:val="28"/>
        </w:rPr>
        <w:t>ориентированной</w:t>
      </w:r>
      <w:proofErr w:type="gramEnd"/>
      <w:r>
        <w:rPr>
          <w:rFonts w:eastAsiaTheme="minorHAnsi"/>
          <w:sz w:val="28"/>
          <w:szCs w:val="28"/>
        </w:rPr>
        <w:t xml:space="preserve"> психолого-медико-педагогической </w:t>
      </w:r>
      <w:proofErr w:type="spellStart"/>
      <w:r>
        <w:rPr>
          <w:rFonts w:eastAsiaTheme="minorHAnsi"/>
          <w:sz w:val="28"/>
          <w:szCs w:val="28"/>
        </w:rPr>
        <w:t>помощиобучающимся</w:t>
      </w:r>
      <w:proofErr w:type="spellEnd"/>
      <w:r>
        <w:rPr>
          <w:rFonts w:eastAsiaTheme="minorHAnsi"/>
          <w:sz w:val="28"/>
          <w:szCs w:val="28"/>
        </w:rPr>
        <w:t xml:space="preserve"> с учетом особенностей их психофизического развития и </w:t>
      </w:r>
      <w:proofErr w:type="spellStart"/>
      <w:r>
        <w:rPr>
          <w:rFonts w:eastAsiaTheme="minorHAnsi"/>
          <w:sz w:val="28"/>
          <w:szCs w:val="28"/>
        </w:rPr>
        <w:t>индивидуальныхвозможностей</w:t>
      </w:r>
      <w:proofErr w:type="spellEnd"/>
      <w:r>
        <w:rPr>
          <w:rFonts w:eastAsiaTheme="minorHAnsi"/>
          <w:sz w:val="28"/>
          <w:szCs w:val="28"/>
        </w:rPr>
        <w:t>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оказание коррекционной помощи в овладении адаптированной основной </w:t>
      </w:r>
      <w:proofErr w:type="spellStart"/>
      <w:r>
        <w:rPr>
          <w:rFonts w:eastAsiaTheme="minorHAnsi"/>
          <w:sz w:val="28"/>
          <w:szCs w:val="28"/>
        </w:rPr>
        <w:t>общеобразовательнойпрограммой</w:t>
      </w:r>
      <w:proofErr w:type="spellEnd"/>
      <w:r>
        <w:rPr>
          <w:rFonts w:eastAsiaTheme="minorHAnsi"/>
          <w:sz w:val="28"/>
          <w:szCs w:val="28"/>
        </w:rPr>
        <w:t xml:space="preserve"> начального общего образования, в том числе организация индивидуальных </w:t>
      </w:r>
      <w:proofErr w:type="spellStart"/>
      <w:r>
        <w:rPr>
          <w:rFonts w:eastAsiaTheme="minorHAnsi"/>
          <w:sz w:val="28"/>
          <w:szCs w:val="28"/>
        </w:rPr>
        <w:t>ифронтальных</w:t>
      </w:r>
      <w:proofErr w:type="spellEnd"/>
      <w:r>
        <w:rPr>
          <w:rFonts w:eastAsiaTheme="minorHAnsi"/>
          <w:sz w:val="28"/>
          <w:szCs w:val="28"/>
        </w:rPr>
        <w:t xml:space="preserve"> занятий по развитию слухового восприятия речи и неречевых звучаний, </w:t>
      </w:r>
      <w:proofErr w:type="spellStart"/>
      <w:r>
        <w:rPr>
          <w:rFonts w:eastAsiaTheme="minorHAnsi"/>
          <w:sz w:val="28"/>
          <w:szCs w:val="28"/>
        </w:rPr>
        <w:t>включаямузыку</w:t>
      </w:r>
      <w:proofErr w:type="spellEnd"/>
      <w:r>
        <w:rPr>
          <w:rFonts w:eastAsiaTheme="minorHAnsi"/>
          <w:sz w:val="28"/>
          <w:szCs w:val="28"/>
        </w:rPr>
        <w:t xml:space="preserve">, </w:t>
      </w:r>
      <w:proofErr w:type="spellStart"/>
      <w:r>
        <w:rPr>
          <w:rFonts w:eastAsiaTheme="minorHAnsi"/>
          <w:sz w:val="28"/>
          <w:szCs w:val="28"/>
        </w:rPr>
        <w:t>слухо</w:t>
      </w:r>
      <w:proofErr w:type="spellEnd"/>
      <w:r>
        <w:rPr>
          <w:rFonts w:eastAsiaTheme="minorHAnsi"/>
          <w:sz w:val="28"/>
          <w:szCs w:val="28"/>
        </w:rPr>
        <w:t>-зрительного восприятия устной речи, ее произносительной стороны;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организация специальной психолого-педагогической помощи в формировании </w:t>
      </w:r>
      <w:proofErr w:type="spellStart"/>
      <w:r>
        <w:rPr>
          <w:rFonts w:eastAsiaTheme="minorHAnsi"/>
          <w:sz w:val="28"/>
          <w:szCs w:val="28"/>
        </w:rPr>
        <w:t>полноценнойжизненной</w:t>
      </w:r>
      <w:proofErr w:type="spellEnd"/>
      <w:r>
        <w:rPr>
          <w:rFonts w:eastAsiaTheme="minorHAnsi"/>
          <w:sz w:val="28"/>
          <w:szCs w:val="28"/>
        </w:rPr>
        <w:t xml:space="preserve"> компетенции </w:t>
      </w:r>
      <w:proofErr w:type="gramStart"/>
      <w:r>
        <w:rPr>
          <w:rFonts w:eastAsiaTheme="minorHAnsi"/>
          <w:sz w:val="28"/>
          <w:szCs w:val="28"/>
        </w:rPr>
        <w:t>слабослышащих</w:t>
      </w:r>
      <w:proofErr w:type="gramEnd"/>
      <w:r>
        <w:rPr>
          <w:rFonts w:eastAsiaTheme="minorHAnsi"/>
          <w:sz w:val="28"/>
          <w:szCs w:val="28"/>
        </w:rPr>
        <w:t xml:space="preserve"> и позднооглохших обучающихся;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создание благоприятных условий для наиболее полноценного личностного развития,</w:t>
      </w:r>
      <w:r>
        <w:rPr>
          <w:rFonts w:eastAsiaTheme="minorHAnsi"/>
          <w:sz w:val="28"/>
          <w:szCs w:val="28"/>
        </w:rPr>
        <w:br/>
        <w:t xml:space="preserve">приобщения к социокультурным нормам, традициям семьи, общества и государства с </w:t>
      </w:r>
      <w:proofErr w:type="spellStart"/>
      <w:r>
        <w:rPr>
          <w:rFonts w:eastAsiaTheme="minorHAnsi"/>
          <w:sz w:val="28"/>
          <w:szCs w:val="28"/>
        </w:rPr>
        <w:t>учетомвозможностей</w:t>
      </w:r>
      <w:proofErr w:type="spellEnd"/>
      <w:r>
        <w:rPr>
          <w:rFonts w:eastAsiaTheme="minorHAnsi"/>
          <w:sz w:val="28"/>
          <w:szCs w:val="28"/>
        </w:rPr>
        <w:t xml:space="preserve"> и особых образовательных потребностей каждого обучающегося;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оказание консультативной и методической помощи родителям (законным представителям) </w:t>
      </w:r>
      <w:proofErr w:type="gramStart"/>
      <w:r>
        <w:rPr>
          <w:rFonts w:eastAsiaTheme="minorHAnsi"/>
          <w:sz w:val="28"/>
          <w:szCs w:val="28"/>
        </w:rPr>
        <w:t>слабослышащих</w:t>
      </w:r>
      <w:proofErr w:type="gramEnd"/>
      <w:r>
        <w:rPr>
          <w:rFonts w:eastAsiaTheme="minorHAnsi"/>
          <w:sz w:val="28"/>
          <w:szCs w:val="28"/>
        </w:rPr>
        <w:t xml:space="preserve"> и позднооглохших обучающихся.</w:t>
      </w:r>
    </w:p>
    <w:p w:rsidR="003D42C0" w:rsidRDefault="00070777">
      <w:pPr>
        <w:pStyle w:val="101"/>
        <w:shd w:val="clear" w:color="auto" w:fill="auto"/>
        <w:spacing w:line="276" w:lineRule="auto"/>
        <w:ind w:firstLine="851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Принципы программы коррекционно-развивающей работы: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соблюдение интересов слабослышащих и позднооглохших обучающихся; создание в образовательной организации условий для реализации </w:t>
      </w:r>
      <w:r>
        <w:rPr>
          <w:rFonts w:eastAsiaTheme="minorHAnsi"/>
          <w:sz w:val="28"/>
          <w:szCs w:val="28"/>
        </w:rPr>
        <w:lastRenderedPageBreak/>
        <w:t>их возможностей и особых образовательных потребностей, наиболее полноценного развития, социальной адаптации;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приобщение </w:t>
      </w:r>
      <w:proofErr w:type="gramStart"/>
      <w:r>
        <w:rPr>
          <w:rFonts w:eastAsiaTheme="minorHAnsi"/>
          <w:sz w:val="28"/>
          <w:szCs w:val="28"/>
        </w:rPr>
        <w:t>обучающихся</w:t>
      </w:r>
      <w:proofErr w:type="gramEnd"/>
      <w:r>
        <w:rPr>
          <w:rFonts w:eastAsiaTheme="minorHAnsi"/>
          <w:sz w:val="28"/>
          <w:szCs w:val="28"/>
        </w:rPr>
        <w:t xml:space="preserve"> к социокультурным нормам, традициям семьи, общества и государства;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взаимодействие всех специалистов образовательной организации, родителей (законных представителей) обучающихся при решении образовательно - коррекционных задач, а также оказании согласованной помощи в процессе формирования и развития личности ребенка, его адаптации и интеграции в обществе;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учёт социальных факторов в формировании личности обучающегося; содействие созданию благоприятной социальной ситуации развития и обучения в соответствии с возрастными и индивидуальными особенностями обучающегося, его особыми образовательными потребностями;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реализация в различных жизненных ситуациях достижений обучающихся в образовательно - коррекционном процессе, обеспечение подготовленности обучающихся к адаптации и интеграции в обществе, развития их самостоятельности при решении жизненных задач;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обеспечение слухоречевого развития обучающихся с учетом их индивидуальных особенностей, максимальное обогащение их речевой практики, развитие жизненных компетенций при взаимодействии со слышащими детьми и взрослыми в условиях деятельности, интересной </w:t>
      </w:r>
      <w:proofErr w:type="spellStart"/>
      <w:r>
        <w:rPr>
          <w:rFonts w:eastAsiaTheme="minorHAnsi"/>
          <w:sz w:val="28"/>
          <w:szCs w:val="28"/>
        </w:rPr>
        <w:t>иполезной</w:t>
      </w:r>
      <w:proofErr w:type="spellEnd"/>
      <w:r>
        <w:rPr>
          <w:rFonts w:eastAsiaTheme="minorHAnsi"/>
          <w:sz w:val="28"/>
          <w:szCs w:val="28"/>
        </w:rPr>
        <w:t xml:space="preserve"> всем ее участникам.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Style w:val="2d"/>
          <w:rFonts w:eastAsiaTheme="minorHAnsi"/>
          <w:sz w:val="28"/>
          <w:szCs w:val="28"/>
        </w:rPr>
        <w:t xml:space="preserve">Комплексное психолого-медико-педагогическое сопровождение обучающихся </w:t>
      </w:r>
      <w:proofErr w:type="spellStart"/>
      <w:r>
        <w:rPr>
          <w:rStyle w:val="2d"/>
          <w:rFonts w:eastAsiaTheme="minorHAnsi"/>
          <w:sz w:val="28"/>
          <w:szCs w:val="28"/>
        </w:rPr>
        <w:t>включает</w:t>
      </w:r>
      <w:proofErr w:type="gramStart"/>
      <w:r>
        <w:rPr>
          <w:rStyle w:val="2d"/>
          <w:rFonts w:eastAsiaTheme="minorHAnsi"/>
          <w:sz w:val="28"/>
          <w:szCs w:val="28"/>
        </w:rPr>
        <w:t>:</w:t>
      </w:r>
      <w:r>
        <w:rPr>
          <w:rStyle w:val="2d"/>
          <w:rFonts w:eastAsiaTheme="minorHAnsi"/>
          <w:b w:val="0"/>
          <w:i w:val="0"/>
          <w:sz w:val="28"/>
          <w:szCs w:val="28"/>
        </w:rPr>
        <w:t>п</w:t>
      </w:r>
      <w:proofErr w:type="gramEnd"/>
      <w:r>
        <w:rPr>
          <w:rStyle w:val="2d"/>
          <w:rFonts w:eastAsiaTheme="minorHAnsi"/>
          <w:b w:val="0"/>
          <w:i w:val="0"/>
          <w:sz w:val="28"/>
          <w:szCs w:val="28"/>
        </w:rPr>
        <w:t>роведение</w:t>
      </w:r>
      <w:r>
        <w:rPr>
          <w:rFonts w:eastAsiaTheme="minorHAnsi"/>
          <w:sz w:val="28"/>
          <w:szCs w:val="28"/>
        </w:rPr>
        <w:t>психолого</w:t>
      </w:r>
      <w:proofErr w:type="spellEnd"/>
      <w:r>
        <w:rPr>
          <w:rFonts w:eastAsiaTheme="minorHAnsi"/>
          <w:sz w:val="28"/>
          <w:szCs w:val="28"/>
        </w:rPr>
        <w:t xml:space="preserve"> - педагогическое обследования детей при поступлении в образовательную организацию с целью выявления их возможностей и особых образовательных потребностей, составления программы индивидуального маршрута с учетом фактического уровня общего и слухоречевого развития, индивидуальных особенностей; разработку рекомендаций к составлению коррекционных программ, учитывающих индивидуальные особенности обучающихся, в том числе программ по развитию восприятия устной речи и обучению произношению; проведение коррекционно - развивающей работы с учетом особых образовательных потребностей каждого обучающегося, его индивидуальных особенностей; мониторинг динамики общего и слухоречевого развития обучающихся, достижения планируемых результатов коррекционно - развивающей работы.</w:t>
      </w:r>
    </w:p>
    <w:p w:rsidR="003D42C0" w:rsidRDefault="00070777">
      <w:pPr>
        <w:pStyle w:val="23"/>
        <w:shd w:val="clear" w:color="auto" w:fill="auto"/>
        <w:tabs>
          <w:tab w:val="left" w:pos="4202"/>
          <w:tab w:val="left" w:pos="6472"/>
          <w:tab w:val="left" w:pos="7691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Style w:val="2e"/>
          <w:rFonts w:eastAsiaTheme="minorHAnsi"/>
          <w:sz w:val="28"/>
          <w:szCs w:val="28"/>
        </w:rPr>
        <w:t>Ожидаемые результаты:</w:t>
      </w:r>
      <w:r>
        <w:rPr>
          <w:rStyle w:val="2e"/>
          <w:rFonts w:eastAsiaTheme="minorHAnsi"/>
          <w:sz w:val="28"/>
          <w:szCs w:val="28"/>
        </w:rPr>
        <w:tab/>
      </w:r>
      <w:r>
        <w:rPr>
          <w:rFonts w:eastAsiaTheme="minorHAnsi"/>
          <w:sz w:val="28"/>
          <w:szCs w:val="28"/>
        </w:rPr>
        <w:t>Формирование у учащихся</w:t>
      </w:r>
      <w:r>
        <w:rPr>
          <w:rFonts w:eastAsiaTheme="minorHAnsi"/>
          <w:sz w:val="28"/>
          <w:szCs w:val="28"/>
        </w:rPr>
        <w:tab/>
        <w:t xml:space="preserve">УУД, </w:t>
      </w:r>
      <w:proofErr w:type="spellStart"/>
      <w:r>
        <w:rPr>
          <w:rFonts w:eastAsiaTheme="minorHAnsi"/>
          <w:sz w:val="28"/>
          <w:szCs w:val="28"/>
        </w:rPr>
        <w:t>предусмотренныхстандартами</w:t>
      </w:r>
      <w:proofErr w:type="spellEnd"/>
      <w:r>
        <w:rPr>
          <w:rFonts w:eastAsiaTheme="minorHAnsi"/>
          <w:sz w:val="28"/>
          <w:szCs w:val="28"/>
        </w:rPr>
        <w:t xml:space="preserve"> первого уровня, предусмотренных стандартами первого уровня, готовности к обучению на втором </w:t>
      </w:r>
      <w:proofErr w:type="spellStart"/>
      <w:r>
        <w:rPr>
          <w:rFonts w:eastAsiaTheme="minorHAnsi"/>
          <w:sz w:val="28"/>
          <w:szCs w:val="28"/>
        </w:rPr>
        <w:t>уровне</w:t>
      </w:r>
      <w:proofErr w:type="gramStart"/>
      <w:r>
        <w:rPr>
          <w:rFonts w:eastAsiaTheme="minorHAnsi"/>
          <w:sz w:val="28"/>
          <w:szCs w:val="28"/>
        </w:rPr>
        <w:t>.Р</w:t>
      </w:r>
      <w:proofErr w:type="gramEnd"/>
      <w:r>
        <w:rPr>
          <w:rFonts w:eastAsiaTheme="minorHAnsi"/>
          <w:sz w:val="28"/>
          <w:szCs w:val="28"/>
        </w:rPr>
        <w:t>азвитие</w:t>
      </w:r>
      <w:proofErr w:type="spellEnd"/>
      <w:r>
        <w:rPr>
          <w:rFonts w:eastAsiaTheme="minorHAnsi"/>
          <w:sz w:val="28"/>
          <w:szCs w:val="28"/>
        </w:rPr>
        <w:t xml:space="preserve"> способности к самообучению, самосовершенствованию, </w:t>
      </w:r>
      <w:proofErr w:type="spellStart"/>
      <w:r>
        <w:rPr>
          <w:rFonts w:eastAsiaTheme="minorHAnsi"/>
          <w:sz w:val="28"/>
          <w:szCs w:val="28"/>
        </w:rPr>
        <w:t>самореализации.Воспитание</w:t>
      </w:r>
      <w:proofErr w:type="spellEnd"/>
      <w:r>
        <w:rPr>
          <w:rFonts w:eastAsiaTheme="minorHAnsi"/>
          <w:sz w:val="28"/>
          <w:szCs w:val="28"/>
        </w:rPr>
        <w:t xml:space="preserve"> толерантного поведения у учащихся и родителей.</w:t>
      </w:r>
    </w:p>
    <w:p w:rsidR="003D42C0" w:rsidRDefault="00070777">
      <w:pPr>
        <w:pStyle w:val="93"/>
        <w:shd w:val="clear" w:color="auto" w:fill="auto"/>
        <w:spacing w:after="266"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Результаты реализации программы могут быть выявлены </w:t>
      </w:r>
      <w:proofErr w:type="gramStart"/>
      <w:r>
        <w:rPr>
          <w:rFonts w:eastAsiaTheme="minorHAnsi"/>
          <w:sz w:val="28"/>
          <w:szCs w:val="28"/>
        </w:rPr>
        <w:t>в</w:t>
      </w:r>
      <w:proofErr w:type="gramEnd"/>
      <w:r>
        <w:rPr>
          <w:rFonts w:eastAsiaTheme="minorHAnsi"/>
          <w:sz w:val="28"/>
          <w:szCs w:val="28"/>
        </w:rPr>
        <w:t>: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637"/>
        </w:tabs>
        <w:spacing w:line="276" w:lineRule="auto"/>
        <w:ind w:firstLine="851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lastRenderedPageBreak/>
        <w:t>процессе</w:t>
      </w:r>
      <w:proofErr w:type="gramEnd"/>
      <w:r>
        <w:rPr>
          <w:rFonts w:eastAsiaTheme="minorHAnsi"/>
          <w:sz w:val="28"/>
          <w:szCs w:val="28"/>
        </w:rPr>
        <w:t xml:space="preserve"> итоговой аттестации (освоение стандарта первого уровня),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637"/>
        </w:tabs>
        <w:spacing w:line="276" w:lineRule="auto"/>
        <w:ind w:firstLine="851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заключении</w:t>
      </w:r>
      <w:proofErr w:type="gramEnd"/>
      <w:r>
        <w:rPr>
          <w:rFonts w:eastAsiaTheme="minorHAnsi"/>
          <w:sz w:val="28"/>
          <w:szCs w:val="28"/>
        </w:rPr>
        <w:t xml:space="preserve"> психолого-медико-педагогической комиссии (ПМПК) об уровне развития и определение формы продолжения образования;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637"/>
        </w:tabs>
        <w:spacing w:after="240" w:line="276" w:lineRule="auto"/>
        <w:ind w:firstLine="851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анкетировании</w:t>
      </w:r>
      <w:proofErr w:type="gramEnd"/>
      <w:r>
        <w:rPr>
          <w:rFonts w:eastAsiaTheme="minorHAnsi"/>
          <w:sz w:val="28"/>
          <w:szCs w:val="28"/>
        </w:rPr>
        <w:t xml:space="preserve"> детей и родителей</w:t>
      </w:r>
      <w:r>
        <w:rPr>
          <w:rStyle w:val="2fb"/>
          <w:rFonts w:eastAsiaTheme="minorHAnsi"/>
          <w:sz w:val="28"/>
          <w:szCs w:val="28"/>
        </w:rPr>
        <w:t>.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Система коррекционно - развивающей работы в школе - это форма дифференцированного образования, позволяющая решать задачи своевременной помощи детям с трудностями в обучении и адаптации к школе. Реализуя дифференцированный подход к целям, содержанию, срокам освоения программного материала, обеспечивая помощь специалистов, система коррекционно - развивающего обучения создаёт условия для интеграции детей с ограниченными возможностями здоровья в школьную среду.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Организационно-управленческой формой сопровождения является психолого - педагогический консилиум. Его главная задача: защита прав интересов ребенка; диагностика по проблемам развития; выявление групп детей, требующих внимания специалистов; консультирование всех участников образовательного процесса.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Основными принципами содержания программы в образовательном учреждении являются: соблюдение интересов ребенка; системность; непрерывность; вариативность и рекомендательный характер.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В основе коррекционной работы лежит единство четырех функций: диагностики проблем, информации о проблеме и путях ее решения, консультация на этапе принятия решения и разработка плана решения проблемы, помощь на этапе решения проблемы.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Программа включает в себя </w:t>
      </w:r>
      <w:r>
        <w:rPr>
          <w:rStyle w:val="2e"/>
          <w:rFonts w:eastAsiaTheme="minorHAnsi"/>
          <w:sz w:val="28"/>
          <w:szCs w:val="28"/>
        </w:rPr>
        <w:t>взаимосвязанные модули (направления)</w:t>
      </w:r>
      <w:r>
        <w:rPr>
          <w:rFonts w:eastAsiaTheme="minorHAnsi"/>
          <w:sz w:val="28"/>
          <w:szCs w:val="28"/>
        </w:rPr>
        <w:t>. Данные модули отражают её основное содержание: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210"/>
        </w:tabs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rStyle w:val="2d"/>
          <w:rFonts w:eastAsiaTheme="minorHAnsi"/>
          <w:sz w:val="28"/>
          <w:szCs w:val="28"/>
        </w:rPr>
        <w:t>диагностическая</w:t>
      </w:r>
      <w:proofErr w:type="gramEnd"/>
      <w:r>
        <w:rPr>
          <w:rStyle w:val="2d"/>
          <w:rFonts w:eastAsiaTheme="minorHAnsi"/>
          <w:sz w:val="28"/>
          <w:szCs w:val="28"/>
        </w:rPr>
        <w:t xml:space="preserve"> </w:t>
      </w:r>
      <w:proofErr w:type="spellStart"/>
      <w:r>
        <w:rPr>
          <w:rStyle w:val="2d"/>
          <w:rFonts w:eastAsiaTheme="minorHAnsi"/>
          <w:sz w:val="28"/>
          <w:szCs w:val="28"/>
        </w:rPr>
        <w:t>работа</w:t>
      </w:r>
      <w:r>
        <w:rPr>
          <w:rFonts w:eastAsiaTheme="minorHAnsi"/>
          <w:sz w:val="28"/>
          <w:szCs w:val="28"/>
        </w:rPr>
        <w:t>обеспечивает</w:t>
      </w:r>
      <w:proofErr w:type="spellEnd"/>
      <w:r>
        <w:rPr>
          <w:rFonts w:eastAsiaTheme="minorHAnsi"/>
          <w:sz w:val="28"/>
          <w:szCs w:val="28"/>
        </w:rPr>
        <w:t xml:space="preserve">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психолого-медико-педагогической помощи в условиях образовательного учреждения;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21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Style w:val="2d"/>
          <w:rFonts w:eastAsiaTheme="minorHAnsi"/>
          <w:sz w:val="28"/>
          <w:szCs w:val="28"/>
        </w:rPr>
        <w:t xml:space="preserve">коррекционно-развивающая </w:t>
      </w:r>
      <w:proofErr w:type="spellStart"/>
      <w:r>
        <w:rPr>
          <w:rStyle w:val="2d"/>
          <w:rFonts w:eastAsiaTheme="minorHAnsi"/>
          <w:sz w:val="28"/>
          <w:szCs w:val="28"/>
        </w:rPr>
        <w:t>работа</w:t>
      </w:r>
      <w:r>
        <w:rPr>
          <w:rFonts w:eastAsiaTheme="minorHAnsi"/>
          <w:sz w:val="28"/>
          <w:szCs w:val="28"/>
        </w:rPr>
        <w:t>обеспечивает</w:t>
      </w:r>
      <w:proofErr w:type="spellEnd"/>
      <w:r>
        <w:rPr>
          <w:rFonts w:eastAsiaTheme="minorHAnsi"/>
          <w:sz w:val="28"/>
          <w:szCs w:val="28"/>
        </w:rPr>
        <w:t xml:space="preserve"> своевременную специализированную помощь в освоении содержания образования и коррекцию недостатков в физическом и (или) психическом развитии детей с ограниченными возможностями здоровья в условиях общеобразовательного учреждения; способствует формированию универсальных учебных действий обучающихся (личностных, регулятивных, познавательных, коммуникативных);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21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Style w:val="2d"/>
          <w:rFonts w:eastAsiaTheme="minorHAnsi"/>
          <w:sz w:val="28"/>
          <w:szCs w:val="28"/>
        </w:rPr>
        <w:t xml:space="preserve">консультативная </w:t>
      </w:r>
      <w:proofErr w:type="spellStart"/>
      <w:r>
        <w:rPr>
          <w:rStyle w:val="2d"/>
          <w:rFonts w:eastAsiaTheme="minorHAnsi"/>
          <w:sz w:val="28"/>
          <w:szCs w:val="28"/>
        </w:rPr>
        <w:t>работа</w:t>
      </w:r>
      <w:r>
        <w:rPr>
          <w:rFonts w:eastAsiaTheme="minorHAnsi"/>
          <w:sz w:val="28"/>
          <w:szCs w:val="28"/>
        </w:rPr>
        <w:t>обеспечивает</w:t>
      </w:r>
      <w:proofErr w:type="spellEnd"/>
      <w:r>
        <w:rPr>
          <w:rFonts w:eastAsiaTheme="minorHAnsi"/>
          <w:sz w:val="28"/>
          <w:szCs w:val="28"/>
        </w:rPr>
        <w:t xml:space="preserve"> непрерывность специального сопровождения детей с ограниченными возможностями здоровья и их семей по вопросам </w:t>
      </w:r>
      <w:proofErr w:type="spellStart"/>
      <w:r>
        <w:rPr>
          <w:rFonts w:eastAsiaTheme="minorHAnsi"/>
          <w:sz w:val="28"/>
          <w:szCs w:val="28"/>
        </w:rPr>
        <w:t>реализациидифференцированных</w:t>
      </w:r>
      <w:proofErr w:type="spellEnd"/>
      <w:r>
        <w:rPr>
          <w:rFonts w:eastAsiaTheme="minorHAnsi"/>
          <w:sz w:val="28"/>
          <w:szCs w:val="28"/>
        </w:rPr>
        <w:t xml:space="preserve"> психолого-педагогических условий обучения, воспитания, коррекции, развития и социализации обучающихся;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206"/>
        </w:tabs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rStyle w:val="2d"/>
          <w:rFonts w:eastAsiaTheme="minorHAnsi"/>
          <w:sz w:val="28"/>
          <w:szCs w:val="28"/>
        </w:rPr>
        <w:t xml:space="preserve">информационно-просветительская </w:t>
      </w:r>
      <w:proofErr w:type="spellStart"/>
      <w:r>
        <w:rPr>
          <w:rStyle w:val="2d"/>
          <w:rFonts w:eastAsiaTheme="minorHAnsi"/>
          <w:sz w:val="28"/>
          <w:szCs w:val="28"/>
        </w:rPr>
        <w:t>работа</w:t>
      </w:r>
      <w:r>
        <w:rPr>
          <w:rFonts w:eastAsiaTheme="minorHAnsi"/>
          <w:sz w:val="28"/>
          <w:szCs w:val="28"/>
        </w:rPr>
        <w:t>направлена</w:t>
      </w:r>
      <w:proofErr w:type="spellEnd"/>
      <w:r>
        <w:rPr>
          <w:rFonts w:eastAsiaTheme="minorHAnsi"/>
          <w:sz w:val="28"/>
          <w:szCs w:val="28"/>
        </w:rPr>
        <w:t xml:space="preserve"> на </w:t>
      </w:r>
      <w:r>
        <w:rPr>
          <w:rFonts w:eastAsiaTheme="minorHAnsi"/>
          <w:sz w:val="28"/>
          <w:szCs w:val="28"/>
        </w:rPr>
        <w:lastRenderedPageBreak/>
        <w:t>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  <w:proofErr w:type="gramEnd"/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Style w:val="2e"/>
          <w:rFonts w:eastAsiaTheme="minorHAnsi"/>
          <w:sz w:val="28"/>
          <w:szCs w:val="28"/>
        </w:rPr>
        <w:t xml:space="preserve">Диагностический модуль </w:t>
      </w:r>
      <w:r>
        <w:rPr>
          <w:rFonts w:eastAsiaTheme="minorHAnsi"/>
          <w:sz w:val="28"/>
          <w:szCs w:val="28"/>
        </w:rPr>
        <w:t>включает в себя следующие виды деятельности: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своевременное выявление детей, нуждающихся в специализированной помощи;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раннюю (с первых дней пребывания ребёнка в школе) диагностику отклонений в развитии и анализ причин трудностей адаптации;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комплексный сбор сведений о ребёнке на основании диагностической информации от специалистов разного профиля;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определение уровня актуального и зоны ближайшего развития обучающегося с ограниченными возможностями здоровья, выявление его резервных возможностей;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изучение развития эмоционально-волевой сферы и личностных особенностей обучающихся школы;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изучение социальной ситуации развития и условий семейного воспитания ребёнка;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изучение адаптивных возможностей и уровня социализации ребёнка с ограниченными возможностями здоровья;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системный разносторонний контроль специалистов за уровнем и динамикой развития ребёнка;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14"/>
        </w:tabs>
        <w:spacing w:line="276" w:lineRule="auto"/>
        <w:ind w:left="50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анализ успешности коррекционно-развивающей работы.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Конечной целью диагностического этапа является разработка индивидуальной программы психолого-педагогического и медико-социального сопровождения </w:t>
      </w:r>
      <w:proofErr w:type="gramStart"/>
      <w:r>
        <w:rPr>
          <w:rFonts w:eastAsiaTheme="minorHAnsi"/>
          <w:sz w:val="28"/>
          <w:szCs w:val="28"/>
        </w:rPr>
        <w:t>обучающихся</w:t>
      </w:r>
      <w:proofErr w:type="gramEnd"/>
      <w:r>
        <w:rPr>
          <w:rFonts w:eastAsiaTheme="minorHAnsi"/>
          <w:sz w:val="28"/>
          <w:szCs w:val="28"/>
        </w:rPr>
        <w:t xml:space="preserve">. 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Style w:val="2e"/>
          <w:rFonts w:eastAsiaTheme="minorHAnsi"/>
          <w:sz w:val="28"/>
          <w:szCs w:val="28"/>
        </w:rPr>
        <w:t xml:space="preserve">Коррекционно-развивающий модуль </w:t>
      </w:r>
      <w:r>
        <w:rPr>
          <w:rFonts w:eastAsiaTheme="minorHAnsi"/>
          <w:sz w:val="28"/>
          <w:szCs w:val="28"/>
        </w:rPr>
        <w:t xml:space="preserve">обеспечивает своевременную специализированную помощь в освоении содержания образования и коррекцию недостатков в физическом и (или) психическом развитии детей с ограниченными возможностями здоровья в условиях школы; способствует формированию универсальных учебных действий </w:t>
      </w:r>
      <w:proofErr w:type="gramStart"/>
      <w:r>
        <w:rPr>
          <w:rFonts w:eastAsiaTheme="minorHAnsi"/>
          <w:sz w:val="28"/>
          <w:szCs w:val="28"/>
        </w:rPr>
        <w:t>у</w:t>
      </w:r>
      <w:proofErr w:type="gramEnd"/>
      <w:r>
        <w:rPr>
          <w:rFonts w:eastAsiaTheme="minorHAnsi"/>
          <w:sz w:val="28"/>
          <w:szCs w:val="28"/>
        </w:rPr>
        <w:t xml:space="preserve"> обучающихся (личностных, регулятивных, познавательных, коммуникативных).</w:t>
      </w:r>
    </w:p>
    <w:p w:rsidR="003D42C0" w:rsidRDefault="00070777">
      <w:pPr>
        <w:pStyle w:val="2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Коррекционно - развивающий этап включает в себя:</w:t>
      </w:r>
    </w:p>
    <w:p w:rsidR="003D42C0" w:rsidRDefault="00070777" w:rsidP="009E10B4">
      <w:pPr>
        <w:pStyle w:val="23"/>
        <w:numPr>
          <w:ilvl w:val="0"/>
          <w:numId w:val="7"/>
        </w:numPr>
        <w:shd w:val="clear" w:color="auto" w:fill="auto"/>
        <w:tabs>
          <w:tab w:val="left" w:pos="915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Психологическое сопровождение - коррекция и </w:t>
      </w:r>
      <w:proofErr w:type="spellStart"/>
      <w:r>
        <w:rPr>
          <w:rFonts w:eastAsiaTheme="minorHAnsi"/>
          <w:sz w:val="28"/>
          <w:szCs w:val="28"/>
        </w:rPr>
        <w:t>психопрофилактика</w:t>
      </w:r>
      <w:proofErr w:type="spellEnd"/>
      <w:r>
        <w:rPr>
          <w:rFonts w:eastAsiaTheme="minorHAnsi"/>
          <w:sz w:val="28"/>
          <w:szCs w:val="28"/>
        </w:rPr>
        <w:t xml:space="preserve"> личностной (интеллектуальной, эмоциональной, поведенческой) сферы ребенка.</w:t>
      </w:r>
    </w:p>
    <w:p w:rsidR="003D42C0" w:rsidRDefault="00070777" w:rsidP="009E10B4">
      <w:pPr>
        <w:pStyle w:val="23"/>
        <w:numPr>
          <w:ilvl w:val="0"/>
          <w:numId w:val="7"/>
        </w:numPr>
        <w:shd w:val="clear" w:color="auto" w:fill="auto"/>
        <w:tabs>
          <w:tab w:val="left" w:pos="915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Педагогическое сопровождение - коррекция и развитие познавательной деятельности, устранение пробелов в знаниях, помощь в усвоении учебных предметов, обучение детей навыкам выполнения учебных заданий, получения знаний, организации времени, социальной адаптации. </w:t>
      </w:r>
      <w:r>
        <w:rPr>
          <w:rStyle w:val="2e"/>
          <w:rFonts w:eastAsiaTheme="minorHAnsi"/>
          <w:sz w:val="28"/>
          <w:szCs w:val="28"/>
        </w:rPr>
        <w:lastRenderedPageBreak/>
        <w:t xml:space="preserve">Консультативный модуль </w:t>
      </w:r>
      <w:r>
        <w:rPr>
          <w:rFonts w:eastAsiaTheme="minorHAnsi"/>
          <w:sz w:val="28"/>
          <w:szCs w:val="28"/>
        </w:rPr>
        <w:t>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воспитания; коррекция, развитие и социализация обучающихся.</w:t>
      </w:r>
    </w:p>
    <w:p w:rsidR="003D42C0" w:rsidRDefault="00070777">
      <w:pPr>
        <w:pStyle w:val="9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Информационно-просветительский модуль </w:t>
      </w:r>
      <w:r>
        <w:rPr>
          <w:rStyle w:val="94"/>
          <w:rFonts w:eastAsiaTheme="minorHAnsi"/>
          <w:sz w:val="28"/>
          <w:szCs w:val="28"/>
        </w:rPr>
        <w:t>предусматривает:</w:t>
      </w:r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71"/>
        </w:tabs>
        <w:spacing w:line="276" w:lineRule="auto"/>
        <w:ind w:right="380" w:firstLine="851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различные формы просветительской деятельности (лекции, беседы, информационные стенды, печатные материалы), направленные на разъяснение участникам образовательного процесса - обучающимся (как имеющим, так и не имеющим недостатки в развитии), их родителям (законным представителям), педагогическим работникам, - вопросов, связанных с особенностями образовательного процесса и сопровождения детей с ограниченными возможностями здоровья;</w:t>
      </w:r>
      <w:proofErr w:type="gramEnd"/>
    </w:p>
    <w:p w:rsidR="003D42C0" w:rsidRDefault="00070777" w:rsidP="009E10B4">
      <w:pPr>
        <w:pStyle w:val="23"/>
        <w:numPr>
          <w:ilvl w:val="0"/>
          <w:numId w:val="6"/>
        </w:numPr>
        <w:shd w:val="clear" w:color="auto" w:fill="auto"/>
        <w:tabs>
          <w:tab w:val="left" w:pos="771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проведение тематических выступлений для педагогов и родителей школы по разъяснению особенностей различных категорий детей с ограниченными возможностями здоровья.</w:t>
      </w:r>
    </w:p>
    <w:p w:rsidR="003D42C0" w:rsidRDefault="00070777">
      <w:pPr>
        <w:pStyle w:val="93"/>
        <w:shd w:val="clear" w:color="auto" w:fill="auto"/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Формы взаимодействия участников сопровождения: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738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Совместное обследование учащихся.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671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Семинары-практикумы.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671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Педагогические советы, заседания круглых столов, творческих групп, конференции.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671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Заседания </w:t>
      </w:r>
      <w:proofErr w:type="spellStart"/>
      <w:r>
        <w:rPr>
          <w:rFonts w:eastAsiaTheme="minorHAnsi"/>
          <w:sz w:val="28"/>
          <w:szCs w:val="28"/>
        </w:rPr>
        <w:t>ПМПк</w:t>
      </w:r>
      <w:proofErr w:type="spellEnd"/>
      <w:r>
        <w:rPr>
          <w:rFonts w:eastAsiaTheme="minorHAnsi"/>
          <w:sz w:val="28"/>
          <w:szCs w:val="28"/>
        </w:rPr>
        <w:t>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1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Выступления на родительских собраниях.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1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Выступления на методических объединениях учителей.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1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Проведение индивидуальных консультаций, бесед.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10"/>
        </w:tabs>
        <w:spacing w:line="276" w:lineRule="auto"/>
        <w:ind w:firstLine="851"/>
        <w:jc w:val="both"/>
        <w:rPr>
          <w:sz w:val="28"/>
          <w:szCs w:val="28"/>
        </w:rPr>
      </w:pPr>
      <w:proofErr w:type="spellStart"/>
      <w:r>
        <w:rPr>
          <w:rFonts w:eastAsiaTheme="minorHAnsi"/>
          <w:sz w:val="28"/>
          <w:szCs w:val="28"/>
        </w:rPr>
        <w:t>Взаимопосещение</w:t>
      </w:r>
      <w:proofErr w:type="spellEnd"/>
      <w:r>
        <w:rPr>
          <w:rFonts w:eastAsiaTheme="minorHAnsi"/>
          <w:sz w:val="28"/>
          <w:szCs w:val="28"/>
        </w:rPr>
        <w:t xml:space="preserve"> и анализ занятий.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115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Анкетирование, деловые игры, мастер-классы.</w:t>
      </w:r>
    </w:p>
    <w:p w:rsidR="003D42C0" w:rsidRDefault="00070777" w:rsidP="009E10B4">
      <w:pPr>
        <w:pStyle w:val="23"/>
        <w:numPr>
          <w:ilvl w:val="0"/>
          <w:numId w:val="5"/>
        </w:numPr>
        <w:shd w:val="clear" w:color="auto" w:fill="auto"/>
        <w:tabs>
          <w:tab w:val="left" w:pos="671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Обзоры специальной литературы.</w:t>
      </w:r>
    </w:p>
    <w:p w:rsidR="003D42C0" w:rsidRDefault="003D42C0">
      <w:pPr>
        <w:pStyle w:val="23"/>
        <w:shd w:val="clear" w:color="auto" w:fill="auto"/>
        <w:tabs>
          <w:tab w:val="left" w:pos="671"/>
        </w:tabs>
        <w:spacing w:line="276" w:lineRule="auto"/>
        <w:ind w:firstLine="851"/>
        <w:jc w:val="both"/>
        <w:rPr>
          <w:sz w:val="28"/>
          <w:szCs w:val="28"/>
        </w:rPr>
      </w:pPr>
    </w:p>
    <w:p w:rsidR="003D42C0" w:rsidRDefault="00070777">
      <w:pPr>
        <w:pStyle w:val="23"/>
        <w:shd w:val="clear" w:color="auto" w:fill="auto"/>
        <w:tabs>
          <w:tab w:val="left" w:pos="671"/>
        </w:tabs>
        <w:spacing w:line="276" w:lineRule="auto"/>
        <w:ind w:firstLine="851"/>
        <w:jc w:val="both"/>
        <w:rPr>
          <w:rStyle w:val="2e"/>
          <w:sz w:val="28"/>
          <w:szCs w:val="28"/>
        </w:rPr>
      </w:pPr>
      <w:r>
        <w:rPr>
          <w:rStyle w:val="2e"/>
          <w:rFonts w:eastAsiaTheme="minorHAnsi"/>
          <w:sz w:val="28"/>
          <w:szCs w:val="28"/>
        </w:rPr>
        <w:t>Сопровождающая деятельность субъектов образовательного процесса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952"/>
        <w:gridCol w:w="5045"/>
      </w:tblGrid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Специалисты (психолог, педагог)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документации, проведение диагностического минимума (групповая работа).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after="120"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руководитель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за ребенком, анализ учебной деятельности ребенка, запрос к специалисту.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Педагог-предметник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за ребенком, анализ учебной деятельности ребенка, запрос к специалисту.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Завуч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документации (рекомендации ПМПК).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Родители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за ребенком, запрос к специалисту.</w:t>
            </w:r>
          </w:p>
        </w:tc>
      </w:tr>
      <w:tr w:rsidR="003D42C0">
        <w:tc>
          <w:tcPr>
            <w:tcW w:w="9997" w:type="dxa"/>
            <w:gridSpan w:val="2"/>
            <w:vAlign w:val="center"/>
          </w:tcPr>
          <w:p w:rsidR="003D42C0" w:rsidRDefault="00070777">
            <w:pPr>
              <w:pStyle w:val="23"/>
              <w:shd w:val="clear" w:color="auto" w:fill="auto"/>
              <w:tabs>
                <w:tab w:val="left" w:pos="671"/>
              </w:tabs>
              <w:spacing w:line="276" w:lineRule="auto"/>
              <w:ind w:firstLine="851"/>
              <w:jc w:val="center"/>
              <w:rPr>
                <w:rStyle w:val="2e"/>
                <w:sz w:val="28"/>
                <w:szCs w:val="28"/>
              </w:rPr>
            </w:pPr>
            <w:r>
              <w:rPr>
                <w:rStyle w:val="2d"/>
                <w:sz w:val="28"/>
                <w:szCs w:val="28"/>
              </w:rPr>
              <w:t>Деятельность на этапе подготовки к консилиуму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after="60"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>психолог)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необходимой углубленной диагностической работы (по результатам диагностического минимума или запроса педагогов, родителей).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Классный руководитель, </w:t>
            </w:r>
            <w:proofErr w:type="spellStart"/>
            <w:r>
              <w:rPr>
                <w:sz w:val="28"/>
                <w:szCs w:val="28"/>
              </w:rPr>
              <w:t>соц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едагог</w:t>
            </w:r>
            <w:proofErr w:type="spellEnd"/>
          </w:p>
        </w:tc>
        <w:tc>
          <w:tcPr>
            <w:tcW w:w="5045" w:type="dxa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информации о педагогических аспектах статуса школьника.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after="120"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Педагоги-предметники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необходимой информации классному руководителю и психологу в рамках их подготовки к консилиуму.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Завуч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Организационная помощь в проведении основных диагностических мероприятий.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Родители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необходимой информации психологу и классному руководителю в рамках подготовки к консилиуму.</w:t>
            </w:r>
          </w:p>
        </w:tc>
      </w:tr>
      <w:tr w:rsidR="003D42C0">
        <w:tc>
          <w:tcPr>
            <w:tcW w:w="9997" w:type="dxa"/>
            <w:gridSpan w:val="2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851"/>
              <w:jc w:val="center"/>
              <w:rPr>
                <w:sz w:val="28"/>
                <w:szCs w:val="28"/>
              </w:rPr>
            </w:pPr>
            <w:r>
              <w:rPr>
                <w:rStyle w:val="2d"/>
                <w:sz w:val="28"/>
                <w:szCs w:val="28"/>
              </w:rPr>
              <w:t>Деятельность в рамках ПМПК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Специалисты (психолог, </w:t>
            </w:r>
            <w:proofErr w:type="spellStart"/>
            <w:r>
              <w:rPr>
                <w:sz w:val="28"/>
                <w:szCs w:val="28"/>
              </w:rPr>
              <w:t>соц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едагог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необходимой информации. Участие в разработке стратегии сопровождения. Планирование форм и направлений работы в рамках сопровождения. Отслеживание эффективности сопровождения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after="120"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руководитель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необходимой педагогической </w:t>
            </w:r>
            <w:proofErr w:type="spellStart"/>
            <w:r>
              <w:rPr>
                <w:sz w:val="28"/>
                <w:szCs w:val="28"/>
              </w:rPr>
              <w:t>информации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частие</w:t>
            </w:r>
            <w:proofErr w:type="spellEnd"/>
            <w:r>
              <w:rPr>
                <w:sz w:val="28"/>
                <w:szCs w:val="28"/>
              </w:rPr>
              <w:t xml:space="preserve"> в разработке стратегии сопровождения.</w:t>
            </w:r>
          </w:p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Планирование форм и направлений работы в рамках сопровождения. Отслеживание эффективности сопровождения.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Завуч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работы консилиума, разработка педагогических аспектов </w:t>
            </w:r>
            <w:proofErr w:type="spellStart"/>
            <w:r>
              <w:rPr>
                <w:sz w:val="28"/>
                <w:szCs w:val="28"/>
              </w:rPr>
              <w:t>сопровождения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тслеживание</w:t>
            </w:r>
            <w:proofErr w:type="spellEnd"/>
            <w:r>
              <w:rPr>
                <w:sz w:val="28"/>
                <w:szCs w:val="28"/>
              </w:rPr>
              <w:t xml:space="preserve"> эффективности сопровождения.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Специалисты (психолог, </w:t>
            </w:r>
            <w:proofErr w:type="spellStart"/>
            <w:r>
              <w:rPr>
                <w:sz w:val="28"/>
                <w:szCs w:val="28"/>
              </w:rPr>
              <w:t>соц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едагог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коррекционных, развивающих и консультативных мероприятий со школьниками. Проведение групповых и индивидуальных консультаций с педагогами и родителями. Консультирование администрации. Планирование совместной работы с педагогами. Просвещение.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after="120"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руководитель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конкретных форм воспитательной работы в рамках решений консилиума. Консультирование родителей и педагогов-предметников по вопросам сопровождения школьников.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Педагог-предметник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индивидуальных стратегий педагогического сопровождения. Работа с содержательными и методическими аспектами учебных программ. Консультирование родителей. Участие в методических семинарах, посвященных содержанию сопровождающей педагогической деятельности. </w:t>
            </w:r>
            <w:r>
              <w:rPr>
                <w:rStyle w:val="2fa"/>
                <w:sz w:val="28"/>
                <w:szCs w:val="28"/>
                <w:u w:val="none"/>
              </w:rPr>
              <w:t>Участие в консультациях, проводимых специалистами, завучем.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Завуч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педагогам в разработке стратегий сопровождения. Консультирование</w:t>
            </w:r>
            <w:r>
              <w:rPr>
                <w:sz w:val="28"/>
                <w:szCs w:val="28"/>
              </w:rPr>
              <w:br/>
            </w:r>
            <w:r>
              <w:rPr>
                <w:rStyle w:val="2fa"/>
                <w:sz w:val="28"/>
                <w:szCs w:val="28"/>
                <w:u w:val="none"/>
              </w:rPr>
              <w:t>педагогов по методическим и содержательным вопросам.</w:t>
            </w:r>
          </w:p>
        </w:tc>
      </w:tr>
      <w:tr w:rsidR="003D42C0">
        <w:tc>
          <w:tcPr>
            <w:tcW w:w="4952" w:type="dxa"/>
            <w:vAlign w:val="center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Родители</w:t>
            </w:r>
          </w:p>
        </w:tc>
        <w:tc>
          <w:tcPr>
            <w:tcW w:w="5045" w:type="dxa"/>
            <w:vAlign w:val="bottom"/>
          </w:tcPr>
          <w:p w:rsidR="003D42C0" w:rsidRDefault="00070777">
            <w:pPr>
              <w:pStyle w:val="23"/>
              <w:shd w:val="clear" w:color="auto" w:fill="auto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консультациях, проводимых специалистами, педагогами, завучем.</w:t>
            </w:r>
            <w:r>
              <w:rPr>
                <w:sz w:val="28"/>
                <w:szCs w:val="28"/>
              </w:rPr>
              <w:br/>
              <w:t>Сотрудничество со специалистами, классным руководителем в решении</w:t>
            </w:r>
            <w:r>
              <w:rPr>
                <w:sz w:val="28"/>
                <w:szCs w:val="28"/>
              </w:rPr>
              <w:br/>
            </w:r>
            <w:r>
              <w:rPr>
                <w:rStyle w:val="2fa"/>
                <w:sz w:val="28"/>
                <w:szCs w:val="28"/>
                <w:u w:val="none"/>
              </w:rPr>
              <w:t>школьных проблем, проблем развития ребенка.</w:t>
            </w:r>
          </w:p>
        </w:tc>
      </w:tr>
    </w:tbl>
    <w:p w:rsidR="003D42C0" w:rsidRDefault="003D42C0">
      <w:pPr>
        <w:pStyle w:val="23"/>
        <w:shd w:val="clear" w:color="auto" w:fill="auto"/>
        <w:tabs>
          <w:tab w:val="left" w:pos="671"/>
        </w:tabs>
        <w:spacing w:line="276" w:lineRule="auto"/>
        <w:ind w:firstLine="851"/>
        <w:jc w:val="both"/>
        <w:rPr>
          <w:rStyle w:val="2e"/>
          <w:sz w:val="28"/>
          <w:szCs w:val="28"/>
        </w:rPr>
      </w:pPr>
    </w:p>
    <w:p w:rsidR="003D42C0" w:rsidRDefault="003D42C0">
      <w:pPr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  <w:sectPr w:rsidR="003D42C0">
          <w:footerReference w:type="default" r:id="rId21"/>
          <w:pgSz w:w="11900" w:h="16840"/>
          <w:pgMar w:top="709" w:right="701" w:bottom="360" w:left="1418" w:header="0" w:footer="3" w:gutter="0"/>
          <w:cols w:space="720"/>
          <w:docGrid w:linePitch="360"/>
        </w:sectPr>
      </w:pPr>
    </w:p>
    <w:p w:rsidR="003D42C0" w:rsidRDefault="00070777">
      <w:pPr>
        <w:pStyle w:val="36"/>
        <w:shd w:val="clear" w:color="auto" w:fill="auto"/>
        <w:spacing w:line="276" w:lineRule="auto"/>
        <w:ind w:left="60" w:firstLine="851"/>
        <w:jc w:val="center"/>
        <w:rPr>
          <w:sz w:val="28"/>
          <w:szCs w:val="28"/>
        </w:rPr>
      </w:pPr>
      <w:bookmarkStart w:id="1" w:name="bookmark24"/>
      <w:r>
        <w:rPr>
          <w:rFonts w:eastAsiaTheme="minorHAnsi"/>
          <w:sz w:val="28"/>
          <w:szCs w:val="28"/>
        </w:rPr>
        <w:lastRenderedPageBreak/>
        <w:t>Раздел 3. Организационный раздел.</w:t>
      </w:r>
    </w:p>
    <w:p w:rsidR="003D42C0" w:rsidRDefault="00070777">
      <w:pPr>
        <w:spacing w:line="276" w:lineRule="auto"/>
        <w:ind w:right="-239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Пояснительная записка</w:t>
      </w:r>
    </w:p>
    <w:p w:rsidR="003D42C0" w:rsidRDefault="00070777">
      <w:pPr>
        <w:spacing w:line="276" w:lineRule="auto"/>
        <w:ind w:right="-239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к учебному плану по адаптированным основным общеобразовательным программам начального общего образования для слабослышащих и позднооглохших обучающихся 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подготовительных -5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-х классов </w:t>
      </w:r>
    </w:p>
    <w:p w:rsidR="003D42C0" w:rsidRDefault="00070777">
      <w:pPr>
        <w:spacing w:line="276" w:lineRule="auto"/>
        <w:ind w:right="-239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(2 отделение, вариант 2.2)</w:t>
      </w:r>
    </w:p>
    <w:p w:rsidR="003D42C0" w:rsidRDefault="003D42C0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D42C0" w:rsidRDefault="0007077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Учебный план начального общего образования для </w:t>
      </w:r>
      <w:proofErr w:type="gramStart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слабослышащих</w:t>
      </w:r>
      <w:proofErr w:type="gramEnd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 и позднооглохших обучающихся разработан на основе:</w:t>
      </w:r>
    </w:p>
    <w:p w:rsidR="003D42C0" w:rsidRDefault="00070777">
      <w:pPr>
        <w:spacing w:line="276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Федерального закона от 29 декабря 2013 года № 273-Ф3 «Об образовании в Российской Федерации» (в ред. от 01.05.2017);</w:t>
      </w:r>
    </w:p>
    <w:p w:rsidR="003D42C0" w:rsidRDefault="00070777">
      <w:pPr>
        <w:spacing w:line="276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с ограниченными возможностями здоровья (приказ Министерства образования и науки Российской Федерации от 19 декабря 2014 года №1598);</w:t>
      </w:r>
    </w:p>
    <w:p w:rsidR="003D42C0" w:rsidRDefault="00070777">
      <w:pPr>
        <w:spacing w:line="276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Приказа Министерства образования и науки Российской Федерации от 30 августа 2013 г. №1015 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(в ред. от 17.07.2015);</w:t>
      </w:r>
    </w:p>
    <w:p w:rsidR="003D42C0" w:rsidRDefault="00070777">
      <w:pPr>
        <w:spacing w:line="276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СанПиН 2.4.2.2821-10 «Санитарно-эпидемиологические требования к условиям и организации обучения в общеобразовательных учреждениях», утвержденные постановлением Главного государственного санитарного врача Российской Федерации от 29.12.2010№189 (в ред. Постановления Главного государственного санитарного врача РФ №81 от 24.12.2015);</w:t>
      </w:r>
      <w:proofErr w:type="gramEnd"/>
    </w:p>
    <w:p w:rsidR="003D42C0" w:rsidRDefault="00070777" w:rsidP="00176D19">
      <w:pPr>
        <w:spacing w:line="276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СанПиН 2.4.2.3286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</w:t>
      </w:r>
      <w:r w:rsidR="001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обучающихся с ограниченными возможностями здоровья», утвержденные постановлением Главного государственного санитарного врача Российской Федерации от 10 июля 2015 года №26;</w:t>
      </w:r>
      <w:proofErr w:type="gramEnd"/>
    </w:p>
    <w:p w:rsidR="003D42C0" w:rsidRDefault="003D42C0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D42C0" w:rsidRDefault="00070777" w:rsidP="00176D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Настоящий учебный план соответствует действующему законодательству РФ в области образования, обеспечивает реализацию требований ФГОС начального общего образования для слабослышащих и позднооглохших обучающихся и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соблюдение</w:t>
      </w:r>
      <w:r w:rsidR="00176D19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гигиенических норм режима образовательного процесса, установленных действующими санитарно-эпидемиологическими требованиями к условиям и организации обучения.</w:t>
      </w:r>
    </w:p>
    <w:p w:rsidR="003D42C0" w:rsidRDefault="00070777" w:rsidP="009E10B4">
      <w:pPr>
        <w:widowControl/>
        <w:numPr>
          <w:ilvl w:val="0"/>
          <w:numId w:val="61"/>
        </w:numPr>
        <w:tabs>
          <w:tab w:val="left" w:pos="1335"/>
        </w:tabs>
        <w:spacing w:line="276" w:lineRule="auto"/>
        <w:ind w:right="1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с заключениями психолого-медико-педагогической комиссии ГБОУ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Бакалинская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КШИ для обучающихся с ОВЗ </w:t>
      </w: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осуществляет образовательную деятельность по АООП НОО слабослышащих и позднооглохших </w:t>
      </w:r>
      <w:r>
        <w:rPr>
          <w:rFonts w:ascii="Times New Roman" w:eastAsiaTheme="minorHAnsi" w:hAnsi="Times New Roman" w:cs="Times New Roman"/>
          <w:sz w:val="28"/>
          <w:szCs w:val="28"/>
        </w:rPr>
        <w:t>обучающихся (2 отделение, вариант 2.2).</w:t>
      </w:r>
    </w:p>
    <w:p w:rsidR="003D42C0" w:rsidRDefault="00070777">
      <w:pPr>
        <w:spacing w:line="27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Вариант 2.2 АООП НОО 2 отделения предназначен для образования слабослышащих и позднооглохших обучающихся с глубоким недоразвитием речи, обусловленным нарушением </w:t>
      </w:r>
      <w:proofErr w:type="spellStart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слуха</w:t>
      </w:r>
      <w:proofErr w:type="gramStart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.</w:t>
      </w:r>
      <w:r>
        <w:rPr>
          <w:rFonts w:ascii="Times New Roman" w:eastAsiaTheme="minorHAnsi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>чебный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план реализуется по 5-дневной учебной неделе.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Максимальный объем аудиторной учебной нагрузки обучающихся подготовительного(1)-х-1 классов составляет 21 час в неделю со 2 класса-23 часа.</w:t>
      </w:r>
      <w:proofErr w:type="gramEnd"/>
    </w:p>
    <w:p w:rsidR="003D42C0" w:rsidRDefault="00070777">
      <w:pPr>
        <w:spacing w:line="27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Наполняемость специального класса во II отделении не превышает 6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с нарушением слуха.</w:t>
      </w:r>
    </w:p>
    <w:p w:rsidR="003D42C0" w:rsidRDefault="00070777">
      <w:pPr>
        <w:spacing w:line="27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Продолжительность учебного года, согласно годовому календарному учебному графику, для обучающихся подготовительного(1)-х классов составляет 33 недели, для обучающихся 2-3 класса – 34 учебные недели.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В третьей четверти для обучающихся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подготовительного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>(1)-х классов устанавливаются дополнительные каникулы продолжительностью 7 дней.</w:t>
      </w:r>
    </w:p>
    <w:p w:rsidR="003D42C0" w:rsidRDefault="00070777">
      <w:pPr>
        <w:spacing w:line="27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В подготовительном(1) классе в первой четверти организуется «ступенчатый» режим обучения. В сентябре, октябре проводится ежедневно 3 урока по 35 минут каждый. Остальные часы учебного плана реализуются в форме дополнительных занятий, которые  проводятся в форме, отличной от урочной (прогулки, экскурсии, развивающие игры и т.д.). Содержание таких форм направлено на расширение представлений обучающихся об окружающей действительности и коррекцию </w:t>
      </w:r>
      <w:proofErr w:type="spellStart"/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>-речевого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развития. Указанные занятия распределяются следующим образом.</w:t>
      </w:r>
    </w:p>
    <w:p w:rsidR="003D42C0" w:rsidRDefault="00070777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Со 2 полугодия продолжительность уроков составляет  40 минут.</w:t>
      </w:r>
    </w:p>
    <w:p w:rsidR="003D42C0" w:rsidRDefault="00070777">
      <w:pPr>
        <w:spacing w:line="27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При максимально допустимой недельной нагрузке в течение учебного дня количество уроков в подготовительных(1)-х классах не превышает 4 уроков в день, один день в неделю -5 уроков </w:t>
      </w: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за счет урока физической культуры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3D42C0" w:rsidRDefault="00070777">
      <w:pPr>
        <w:tabs>
          <w:tab w:val="left" w:pos="2740"/>
          <w:tab w:val="left" w:pos="4640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Учебный  план</w:t>
      </w: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ab/>
        <w:t xml:space="preserve">включает в  себя  обязательную  часть  и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часть, формируемую участниками образовательных отношений. </w:t>
      </w: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Обязательная часть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(федеральный компонент), представлена обязательными для изучения предметами учебного плана. Часть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слабослышащих и позднооглохших обучающихся, а также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индивидуальных потребностей каждого обучающегося. В подготовительных(1)-х классов классах в соответствии с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санитарно­гигиеническими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требованиями эта часть отсутствует. Время, отводимое на данную часть, внутри максимально допустимой недельной нагрузки обучающихся 2-4 класса использовано на увеличение учебных часов, отводимых на изучение предметов «Развитие речи» (1ч), в 3-5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>-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>.«башкирский язык», (1ч) «ИКБ» (1ч) во 2 классе, иностранный язык-1 час в 5 классе.</w:t>
      </w:r>
    </w:p>
    <w:p w:rsidR="003D42C0" w:rsidRDefault="00070777" w:rsidP="009E10B4">
      <w:pPr>
        <w:widowControl/>
        <w:numPr>
          <w:ilvl w:val="1"/>
          <w:numId w:val="62"/>
        </w:numPr>
        <w:tabs>
          <w:tab w:val="left" w:pos="1299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>чебный предмет «Русский язык» в 1 классе включён набор предметов: «Обучение грамоте», «Формирование грамматического строя речи»</w:t>
      </w: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,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во 2-3 классе – «Формирование грамматического строя речи».</w:t>
      </w:r>
    </w:p>
    <w:p w:rsidR="003D42C0" w:rsidRDefault="00070777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Учебные предметы «Формирование грамматического строя речи», «Развитие речи» обеспечивают учащимся достижение уровня начального общего образования, коррекцию и формирование грамматического строя речи, способствуют развитию и обогащению устной письменной речи.</w:t>
      </w:r>
    </w:p>
    <w:p w:rsidR="003D42C0" w:rsidRDefault="00070777">
      <w:pPr>
        <w:spacing w:line="276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Количество часов, отводимых на изучение учебных предметов «Русский язык», «Развитие речи», может корректироваться в рамках предметной области «Филология» с учётом психофизических особенностей слабослышащих и позднооглохших обучающихся.</w:t>
      </w:r>
    </w:p>
    <w:p w:rsidR="003D42C0" w:rsidRDefault="0007077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Внеурочная деятельность (включая коррекционно-развивающую область), как составляющая часть учебного плана, обеспечивает реализацию особых (специфических) образовательных потребностей, характерных для слабослышащих и позднооглохших обучающихся, а также индивидуальных потребностей каждого обучающегося.</w:t>
      </w:r>
    </w:p>
    <w:p w:rsidR="003D42C0" w:rsidRDefault="00070777">
      <w:pPr>
        <w:spacing w:line="276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Внеурочная деятельность организуется по 5 направлениям развития личности в расчете по 1 часу в неделю по каждому направлению (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общеинтеллектуальное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>, спортивно-оздоровительное, духовно-нравственное, социальное, общекультурное).</w:t>
      </w:r>
    </w:p>
    <w:p w:rsidR="003D42C0" w:rsidRDefault="0007077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Время, отведённое в учебном плане на внеурочную деятельность, не учитывается при определении максимально допустимой недельной нагрузки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Внеурочная деятельность в рамках реализации ФГОС  осуществляется в формах, отличных от классно-урочной, и направлена на достижение планируемых результатов освоения АООП НОО слабослышащих и позднооглохших обучающихся.</w:t>
      </w:r>
      <w:proofErr w:type="gramEnd"/>
    </w:p>
    <w:p w:rsidR="003D42C0" w:rsidRDefault="0007077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Коррекционно-развивающее направление является обязательной частью внеурочной деятельности, поддерживающей процесс освоения содержания АООП НОО </w:t>
      </w:r>
      <w:proofErr w:type="gramStart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слабослышащих</w:t>
      </w:r>
      <w:proofErr w:type="gramEnd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 и позднооглохших обучающихся. Содержание этого направления в учебном плане представлено специальными коррекционно-развивающими курсами:</w:t>
      </w:r>
    </w:p>
    <w:p w:rsidR="003D42C0" w:rsidRDefault="0007077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- индивидуальными занятиями по формированию речевого слуха и произносительной стороны устной речи;</w:t>
      </w:r>
    </w:p>
    <w:p w:rsidR="003D42C0" w:rsidRDefault="00070777" w:rsidP="009E10B4">
      <w:pPr>
        <w:widowControl/>
        <w:numPr>
          <w:ilvl w:val="0"/>
          <w:numId w:val="63"/>
        </w:numPr>
        <w:tabs>
          <w:tab w:val="left" w:pos="960"/>
        </w:tabs>
        <w:spacing w:line="276" w:lineRule="auto"/>
        <w:ind w:firstLine="567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lastRenderedPageBreak/>
        <w:t>фронтальными занятиями по развитию слухового восприятия и технике речи;</w:t>
      </w:r>
    </w:p>
    <w:p w:rsidR="003D42C0" w:rsidRDefault="00070777" w:rsidP="009E10B4">
      <w:pPr>
        <w:widowControl/>
        <w:numPr>
          <w:ilvl w:val="0"/>
          <w:numId w:val="63"/>
        </w:numPr>
        <w:tabs>
          <w:tab w:val="left" w:pos="960"/>
        </w:tabs>
        <w:spacing w:line="276" w:lineRule="auto"/>
        <w:ind w:firstLine="567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музыкально-ритмическими занятиями.</w:t>
      </w:r>
    </w:p>
    <w:p w:rsidR="003D42C0" w:rsidRDefault="0007077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На этих курсах преодолеваются специфические для каждого ученика </w:t>
      </w:r>
      <w:proofErr w:type="spellStart"/>
      <w:proofErr w:type="gramStart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>-речевые</w:t>
      </w:r>
      <w:proofErr w:type="gramEnd"/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 нарушения, что обеспечивает успешность обучения слабослышащих и позднооглохших обучающихся. Часы коррекционно-развивающей области обязательны и проводятся в течение всего учебного дня и во внеурочное время </w:t>
      </w:r>
      <w:r>
        <w:rPr>
          <w:rFonts w:ascii="Times New Roman" w:eastAsiaTheme="minorHAnsi" w:hAnsi="Times New Roman" w:cs="Times New Roman"/>
          <w:sz w:val="28"/>
          <w:szCs w:val="28"/>
        </w:rPr>
        <w:t>по утвержденному расписанию.</w:t>
      </w:r>
    </w:p>
    <w:p w:rsidR="003D42C0" w:rsidRDefault="00070777">
      <w:pPr>
        <w:spacing w:line="276" w:lineRule="auto"/>
        <w:ind w:right="2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Обучение учащихся в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подготовительных(1)-х </w:t>
      </w:r>
      <w:r>
        <w:rPr>
          <w:rFonts w:ascii="Times New Roman" w:eastAsiaTheme="minorHAnsi" w:hAnsi="Times New Roman" w:cs="Times New Roman"/>
          <w:color w:val="00000A"/>
          <w:sz w:val="28"/>
          <w:szCs w:val="28"/>
        </w:rPr>
        <w:t xml:space="preserve">классах проводится без балльного оценивания знаний.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Чередование учебной и внеурочной деятельности в рамках реализации АООП НОО слабослышащих и позднооглохших обучающихся подтверждается и определяется расписанием учебных занятий </w:t>
      </w:r>
    </w:p>
    <w:p w:rsidR="003D42C0" w:rsidRDefault="00070777" w:rsidP="00176D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Расписание уроков составляется отдельно для уроков и внеурочных занятий.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Продолжительность занятий внеурочной деятельности для обучающихся подготовительного(1)-классов составляет 35-40 минут (в первом полугодии не превышает 35 минут</w:t>
      </w:r>
      <w:bookmarkEnd w:id="1"/>
      <w:proofErr w:type="gramEnd"/>
    </w:p>
    <w:tbl>
      <w:tblPr>
        <w:tblW w:w="0" w:type="auto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75"/>
        <w:gridCol w:w="2700"/>
        <w:gridCol w:w="2112"/>
        <w:gridCol w:w="538"/>
        <w:gridCol w:w="751"/>
        <w:gridCol w:w="862"/>
        <w:gridCol w:w="831"/>
        <w:gridCol w:w="941"/>
        <w:gridCol w:w="1477"/>
      </w:tblGrid>
      <w:tr w:rsidR="003D42C0">
        <w:tc>
          <w:tcPr>
            <w:tcW w:w="3275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2700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2112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538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751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62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31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941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1477" w:type="dxa"/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</w:tr>
      <w:tr w:rsidR="003D42C0"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Предметные области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rPr>
                <w:b/>
              </w:rPr>
              <w:t xml:space="preserve">Классы </w:t>
            </w:r>
          </w:p>
        </w:tc>
        <w:tc>
          <w:tcPr>
            <w:tcW w:w="60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Количество часов в неделю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Всего </w:t>
            </w:r>
          </w:p>
        </w:tc>
      </w:tr>
      <w:tr w:rsidR="003D42C0">
        <w:tc>
          <w:tcPr>
            <w:tcW w:w="3275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right"/>
            </w:pPr>
            <w:r>
              <w:rPr>
                <w:b/>
              </w:rPr>
              <w:t xml:space="preserve">Учебные </w:t>
            </w:r>
            <w:r>
              <w:rPr>
                <w:b/>
              </w:rPr>
              <w:br/>
              <w:t xml:space="preserve">предметы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proofErr w:type="spellStart"/>
            <w:r>
              <w:rPr>
                <w:b/>
              </w:rPr>
              <w:t>подг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I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II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III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IV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V </w:t>
            </w:r>
          </w:p>
        </w:tc>
        <w:tc>
          <w:tcPr>
            <w:tcW w:w="147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</w:tr>
      <w:tr w:rsidR="003D42C0">
        <w:tc>
          <w:tcPr>
            <w:tcW w:w="86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Обязательная часть </w:t>
            </w:r>
          </w:p>
        </w:tc>
        <w:tc>
          <w:tcPr>
            <w:tcW w:w="33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</w:tr>
      <w:tr w:rsidR="003D42C0">
        <w:trPr>
          <w:trHeight w:val="269"/>
        </w:trPr>
        <w:tc>
          <w:tcPr>
            <w:tcW w:w="3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Русский язык и </w:t>
            </w:r>
          </w:p>
          <w:p w:rsidR="003D42C0" w:rsidRDefault="00070777">
            <w:pPr>
              <w:pStyle w:val="formattext"/>
            </w:pPr>
            <w:r>
              <w:t xml:space="preserve">литературное чтение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Русский язык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6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6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28 </w:t>
            </w:r>
          </w:p>
        </w:tc>
      </w:tr>
      <w:tr w:rsidR="003D42C0">
        <w:tc>
          <w:tcPr>
            <w:tcW w:w="3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pStyle w:val="formattext"/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Литературное чтение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16 </w:t>
            </w:r>
          </w:p>
        </w:tc>
      </w:tr>
      <w:tr w:rsidR="003D42C0">
        <w:trPr>
          <w:trHeight w:val="345"/>
        </w:trPr>
        <w:tc>
          <w:tcPr>
            <w:tcW w:w="3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Развитие речи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19 </w:t>
            </w:r>
          </w:p>
        </w:tc>
      </w:tr>
      <w:tr w:rsidR="003D42C0">
        <w:trPr>
          <w:trHeight w:val="859"/>
        </w:trPr>
        <w:tc>
          <w:tcPr>
            <w:tcW w:w="3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Предметн</w:t>
            </w:r>
            <w:proofErr w:type="gramStart"/>
            <w:r>
              <w:t>о-</w:t>
            </w:r>
            <w:proofErr w:type="gramEnd"/>
            <w:r>
              <w:br/>
              <w:t xml:space="preserve">практическое обучение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</w:tr>
      <w:tr w:rsidR="003D42C0"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Математика и информатика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Математика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4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24 </w:t>
            </w:r>
          </w:p>
        </w:tc>
      </w:tr>
      <w:tr w:rsidR="003D42C0"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Обществознание и естествознание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Ознакомление с окружающим миром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5 </w:t>
            </w:r>
          </w:p>
        </w:tc>
      </w:tr>
      <w:tr w:rsidR="003D42C0">
        <w:tc>
          <w:tcPr>
            <w:tcW w:w="3275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(Окружающий мир)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Окружающий мир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</w:tr>
      <w:tr w:rsidR="003D42C0">
        <w:trPr>
          <w:trHeight w:val="1135"/>
        </w:trPr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Основы религиозных культур и светской этики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Основы религиозных культур и светской этики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</w:tr>
      <w:tr w:rsidR="003D42C0"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Искусство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Изобразительное искусство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6 </w:t>
            </w:r>
          </w:p>
        </w:tc>
      </w:tr>
      <w:tr w:rsidR="003D42C0"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Технология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Технология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5 </w:t>
            </w:r>
          </w:p>
        </w:tc>
      </w:tr>
      <w:tr w:rsidR="003D42C0"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Физическая культура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Физическая культура (Адаптивная физическая культура)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18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21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21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21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21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21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21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126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Часть учебного плана, формируемая участниками образовательных отношений (при 5-дневной неделе)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8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rPr>
                <w:iCs/>
                <w:lang w:eastAsia="en-US"/>
              </w:rPr>
              <w:lastRenderedPageBreak/>
              <w:t>Башкирский язык как государственный язык Республики Башкортостан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1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1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1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4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  <w:rPr>
                <w:lang w:eastAsia="en-US"/>
              </w:rPr>
            </w:pPr>
            <w:proofErr w:type="spellStart"/>
            <w:r>
              <w:rPr>
                <w:lang w:val="en-US" w:eastAsia="ar-SA"/>
              </w:rPr>
              <w:t>Родной</w:t>
            </w:r>
            <w:proofErr w:type="spellEnd"/>
            <w:r>
              <w:rPr>
                <w:lang w:val="en-US" w:eastAsia="ar-SA"/>
              </w:rPr>
              <w:t xml:space="preserve"> </w:t>
            </w:r>
            <w:proofErr w:type="spellStart"/>
            <w:r>
              <w:rPr>
                <w:lang w:val="en-US" w:eastAsia="ar-SA"/>
              </w:rPr>
              <w:t>язык</w:t>
            </w:r>
            <w:proofErr w:type="spellEnd"/>
            <w:r>
              <w:rPr>
                <w:lang w:val="en-US" w:eastAsia="ar-SA"/>
              </w:rPr>
              <w:t xml:space="preserve"> 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0,5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0,5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0,5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0,5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2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rPr>
                <w:lang w:eastAsia="ar-SA"/>
              </w:rPr>
              <w:t>Литературное чтение на родном языке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Максимально допустимая недельная нагрузка (при неделе) 5-дневной учебной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21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21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23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23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23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23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134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Внеурочная деятельность (включая коррекционно-</w:t>
            </w:r>
            <w:proofErr w:type="spellStart"/>
            <w:r>
              <w:t>развиваюшую</w:t>
            </w:r>
            <w:proofErr w:type="spellEnd"/>
            <w:r>
              <w:t xml:space="preserve"> область)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10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10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10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10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10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10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60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Коррекционно-развивающая область, из них: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6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6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5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5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5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5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32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1. Формирование речевого слуха и произносительной стороны речи (индивидуальные занятия)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18 </w:t>
            </w:r>
          </w:p>
        </w:tc>
      </w:tr>
      <w:tr w:rsidR="003D42C0">
        <w:trPr>
          <w:trHeight w:val="335"/>
        </w:trPr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2. Развитие слухового восприятия и техника речи (фронтальные занятия)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rPr>
                <w:rFonts w:eastAsia="Times New Roman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>3. Музыкально-ритмические занятия (фронтальные занятия)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2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6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Другие направления внеурочной деятельности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4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4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4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5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5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5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rPr>
                <w:b/>
              </w:rPr>
              <w:t xml:space="preserve">27 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rPr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Патриотическая, нравственная, экологическая направленность</w:t>
            </w:r>
            <w:r>
              <w:rPr>
                <w:lang w:eastAsia="en-US"/>
              </w:rPr>
              <w:t xml:space="preserve"> «Разговоры о </w:t>
            </w:r>
            <w:proofErr w:type="gramStart"/>
            <w:r>
              <w:rPr>
                <w:lang w:eastAsia="en-US"/>
              </w:rPr>
              <w:t>важном</w:t>
            </w:r>
            <w:proofErr w:type="gramEnd"/>
            <w:r>
              <w:rPr>
                <w:lang w:eastAsia="en-US"/>
              </w:rPr>
              <w:t xml:space="preserve">» 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6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r>
              <w:rPr>
                <w:lang w:eastAsia="en-US"/>
              </w:rPr>
              <w:lastRenderedPageBreak/>
              <w:t>Научно-познавательное направление</w:t>
            </w:r>
            <w:r>
              <w:rPr>
                <w:color w:val="000000" w:themeColor="text1"/>
              </w:rPr>
              <w:t xml:space="preserve"> «Занимательная математика»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6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функциональная грамотность.  «Читаем вместе»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6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Научно-познавательное направление «Белая ладья»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4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Спортивно оздоровительное «</w:t>
            </w:r>
            <w:proofErr w:type="spellStart"/>
            <w:r>
              <w:rPr>
                <w:lang w:eastAsia="en-US"/>
              </w:rPr>
              <w:t>Здоровейка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2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Художественно-эстетическое</w:t>
            </w:r>
            <w:proofErr w:type="gramEnd"/>
            <w:r>
              <w:rPr>
                <w:lang w:eastAsia="en-US"/>
              </w:rPr>
              <w:t xml:space="preserve"> «Поющие руки»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3D42C0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ConsPlusNorma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>3</w:t>
            </w:r>
          </w:p>
        </w:tc>
      </w:tr>
      <w:tr w:rsidR="003D42C0">
        <w:tc>
          <w:tcPr>
            <w:tcW w:w="5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formattext"/>
            </w:pPr>
            <w:r>
              <w:t xml:space="preserve">Всего к финансированию 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31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31 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33 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33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33 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33 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42C0" w:rsidRDefault="00070777">
            <w:pPr>
              <w:pStyle w:val="align-center"/>
            </w:pPr>
            <w:r>
              <w:t xml:space="preserve">194 </w:t>
            </w:r>
          </w:p>
        </w:tc>
      </w:tr>
    </w:tbl>
    <w:p w:rsidR="003D42C0" w:rsidRDefault="003D42C0">
      <w:pPr>
        <w:pStyle w:val="39"/>
        <w:shd w:val="clear" w:color="auto" w:fill="auto"/>
        <w:spacing w:line="276" w:lineRule="auto"/>
        <w:ind w:right="300" w:firstLine="851"/>
        <w:jc w:val="center"/>
        <w:rPr>
          <w:sz w:val="28"/>
          <w:szCs w:val="28"/>
        </w:rPr>
      </w:pPr>
    </w:p>
    <w:p w:rsidR="003D42C0" w:rsidRDefault="00070777">
      <w:pPr>
        <w:pStyle w:val="13"/>
        <w:shd w:val="clear" w:color="auto" w:fill="auto"/>
        <w:spacing w:line="276" w:lineRule="auto"/>
        <w:ind w:left="760" w:firstLine="851"/>
        <w:jc w:val="left"/>
        <w:rPr>
          <w:b w:val="0"/>
          <w:sz w:val="28"/>
          <w:szCs w:val="28"/>
        </w:rPr>
      </w:pPr>
      <w:bookmarkStart w:id="2" w:name="bookmark27"/>
      <w:r>
        <w:rPr>
          <w:rStyle w:val="15"/>
          <w:rFonts w:eastAsiaTheme="minorHAnsi"/>
          <w:b/>
          <w:bCs/>
          <w:sz w:val="28"/>
          <w:szCs w:val="28"/>
        </w:rPr>
        <w:t>3.3.Программа внеурочной деятельности</w:t>
      </w:r>
      <w:bookmarkEnd w:id="2"/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Цели организации внеурочной деятельности на ступени начального общего образования: обеспечение соответствующей возрасту адаптации слабослышащего и позднооглохшего обучающегося, создание благоприятных условий для его развития, учёт его возрастных и индивидуальных особенностей, особых образовательных потребностей.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Внеурочная</w:t>
      </w:r>
      <w:r w:rsidRPr="00176D19">
        <w:rPr>
          <w:rFonts w:eastAsiaTheme="minorHAnsi"/>
          <w:b w:val="0"/>
          <w:sz w:val="28"/>
          <w:szCs w:val="28"/>
        </w:rPr>
        <w:tab/>
        <w:t>деятельность</w:t>
      </w:r>
      <w:r w:rsidRPr="00176D19">
        <w:rPr>
          <w:rFonts w:eastAsiaTheme="minorHAnsi"/>
          <w:b w:val="0"/>
          <w:sz w:val="28"/>
          <w:szCs w:val="28"/>
        </w:rPr>
        <w:tab/>
        <w:t>организуется</w:t>
      </w:r>
      <w:r w:rsidRPr="00176D19">
        <w:rPr>
          <w:rFonts w:eastAsiaTheme="minorHAnsi"/>
          <w:b w:val="0"/>
          <w:sz w:val="28"/>
          <w:szCs w:val="28"/>
        </w:rPr>
        <w:tab/>
        <w:t>по</w:t>
      </w:r>
      <w:r w:rsidRPr="00176D19">
        <w:rPr>
          <w:rFonts w:eastAsiaTheme="minorHAnsi"/>
          <w:b w:val="0"/>
          <w:sz w:val="28"/>
          <w:szCs w:val="28"/>
        </w:rPr>
        <w:tab/>
      </w:r>
      <w:proofErr w:type="spellStart"/>
      <w:r w:rsidRPr="00176D19">
        <w:rPr>
          <w:rFonts w:eastAsiaTheme="minorHAnsi"/>
          <w:b w:val="0"/>
          <w:sz w:val="28"/>
          <w:szCs w:val="28"/>
        </w:rPr>
        <w:t>направлениямразвития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 личности:</w:t>
      </w:r>
      <w:r w:rsidRPr="00176D19">
        <w:rPr>
          <w:rFonts w:eastAsiaTheme="minorHAnsi"/>
          <w:b w:val="0"/>
          <w:sz w:val="28"/>
          <w:szCs w:val="28"/>
        </w:rPr>
        <w:tab/>
      </w:r>
      <w:proofErr w:type="gramStart"/>
      <w:r w:rsidRPr="00176D19">
        <w:rPr>
          <w:rFonts w:eastAsiaTheme="minorHAnsi"/>
          <w:b w:val="0"/>
          <w:sz w:val="28"/>
          <w:szCs w:val="28"/>
        </w:rPr>
        <w:t>спортивно-оздоровительное</w:t>
      </w:r>
      <w:proofErr w:type="gramEnd"/>
      <w:r w:rsidRPr="00176D19">
        <w:rPr>
          <w:rFonts w:eastAsiaTheme="minorHAnsi"/>
          <w:b w:val="0"/>
          <w:sz w:val="28"/>
          <w:szCs w:val="28"/>
        </w:rPr>
        <w:t xml:space="preserve">, духовно-нравственное, социальное, </w:t>
      </w:r>
      <w:proofErr w:type="spellStart"/>
      <w:r w:rsidRPr="00176D19">
        <w:rPr>
          <w:rFonts w:eastAsiaTheme="minorHAnsi"/>
          <w:b w:val="0"/>
          <w:sz w:val="28"/>
          <w:szCs w:val="28"/>
        </w:rPr>
        <w:t>общеинтеллектуальное</w:t>
      </w:r>
      <w:proofErr w:type="spellEnd"/>
      <w:r w:rsidRPr="00176D19">
        <w:rPr>
          <w:rFonts w:eastAsiaTheme="minorHAnsi"/>
          <w:b w:val="0"/>
          <w:sz w:val="28"/>
          <w:szCs w:val="28"/>
        </w:rPr>
        <w:t>, общекультурное.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proofErr w:type="gramStart"/>
      <w:r w:rsidRPr="00176D19">
        <w:rPr>
          <w:rFonts w:eastAsiaTheme="minorHAnsi"/>
          <w:b w:val="0"/>
          <w:sz w:val="28"/>
          <w:szCs w:val="28"/>
        </w:rPr>
        <w:t xml:space="preserve">Содержание занятий, предусмотренных во внеурочной </w:t>
      </w:r>
      <w:proofErr w:type="spellStart"/>
      <w:r w:rsidRPr="00176D19">
        <w:rPr>
          <w:rFonts w:eastAsiaTheme="minorHAnsi"/>
          <w:b w:val="0"/>
          <w:sz w:val="28"/>
          <w:szCs w:val="28"/>
        </w:rPr>
        <w:t>деятельностиформируются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 с учётом пожеланий обучающихся и их родителей (законных представителей) и осуществляются в формах: индивидуальные и фронтальные занятия; экскурсии, кружки, «весёлые старты», секции, олимпиады, конкурсы, проектная деятельность, соревнования, общественно полезные практики и т. д.</w:t>
      </w:r>
      <w:proofErr w:type="gramEnd"/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При организации внеурочной деятельности обучающихся с нарушением слуха используются возможности учреждений дополнительного образования.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lastRenderedPageBreak/>
        <w:t>При организации внеурочной деятельности принимают участие все педагогические работники школы (учитель начальной школы, учитель-дефектолог, учителя-предметники, социальный педагог, педагог-психолог, воспитатель и др.).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Внеурочная деятельность тесно связана с дополнительным образованием детей в части создания условий для развития творческих интересов детей, включения их в художественную, техническую, спортивную и другую деятельность.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Координирующую роль в организации внеурочной деятельности выполняет, как правило, классный руководитель, который взаимодействует с педагогическими работниками, организует систему отношений через разнообразные формы воспитательной деятельности коллектива, в том числе через органы самоуправления, обеспечивает внеурочную деятельность обучающихся в соответствии с их выбором.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Под внеурочной деятельностью понимается образовательная деятельность, направленная на достижение результатов освоения основной образовательной программы и осуществляемая в формах, отличных </w:t>
      </w:r>
      <w:proofErr w:type="gramStart"/>
      <w:r w:rsidRPr="00176D19">
        <w:rPr>
          <w:rFonts w:eastAsiaTheme="minorHAnsi"/>
          <w:b w:val="0"/>
          <w:sz w:val="28"/>
          <w:szCs w:val="28"/>
        </w:rPr>
        <w:t>от</w:t>
      </w:r>
      <w:proofErr w:type="gramEnd"/>
      <w:r w:rsidRPr="00176D19">
        <w:rPr>
          <w:rFonts w:eastAsiaTheme="minorHAnsi"/>
          <w:b w:val="0"/>
          <w:sz w:val="28"/>
          <w:szCs w:val="28"/>
        </w:rPr>
        <w:t xml:space="preserve"> классно-урочной. </w:t>
      </w:r>
      <w:proofErr w:type="gramStart"/>
      <w:r w:rsidRPr="00176D19">
        <w:rPr>
          <w:rFonts w:eastAsiaTheme="minorHAnsi"/>
          <w:b w:val="0"/>
          <w:sz w:val="28"/>
          <w:szCs w:val="28"/>
        </w:rPr>
        <w:t>Внеурочная</w:t>
      </w:r>
      <w:proofErr w:type="gramEnd"/>
      <w:r w:rsidRPr="00176D19">
        <w:rPr>
          <w:rFonts w:eastAsiaTheme="minorHAnsi"/>
          <w:b w:val="0"/>
          <w:sz w:val="28"/>
          <w:szCs w:val="28"/>
        </w:rPr>
        <w:t xml:space="preserve"> </w:t>
      </w:r>
      <w:proofErr w:type="spellStart"/>
      <w:r w:rsidRPr="00176D19">
        <w:rPr>
          <w:rFonts w:eastAsiaTheme="minorHAnsi"/>
          <w:b w:val="0"/>
          <w:sz w:val="28"/>
          <w:szCs w:val="28"/>
        </w:rPr>
        <w:t>деятельностьобъединяет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 все, кроме учебной, виды деятельности обучающихся, в которых возможно и целесообразно решение задач их воспитания и социализации.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Сущность и основное назначение внеурочной деятельности заключается в обеспечении дополнительных условий для развития интересов, склонностей, способностей, адаптации слабослышащих и позднооглохших обучающихся в образовательной организации, организации их свободного времени.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Внеурочная деятельность ориентирована на создание условий </w:t>
      </w:r>
      <w:proofErr w:type="gramStart"/>
      <w:r w:rsidRPr="00176D19">
        <w:rPr>
          <w:rFonts w:eastAsiaTheme="minorHAnsi"/>
          <w:b w:val="0"/>
          <w:sz w:val="28"/>
          <w:szCs w:val="28"/>
        </w:rPr>
        <w:t>для</w:t>
      </w:r>
      <w:proofErr w:type="gramEnd"/>
      <w:r w:rsidRPr="00176D19">
        <w:rPr>
          <w:rFonts w:eastAsiaTheme="minorHAnsi"/>
          <w:b w:val="0"/>
          <w:sz w:val="28"/>
          <w:szCs w:val="28"/>
        </w:rPr>
        <w:t>: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right="52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творческой самореализации </w:t>
      </w:r>
      <w:proofErr w:type="gramStart"/>
      <w:r w:rsidRPr="00176D19">
        <w:rPr>
          <w:rFonts w:eastAsiaTheme="minorHAnsi"/>
          <w:b w:val="0"/>
          <w:sz w:val="28"/>
          <w:szCs w:val="28"/>
        </w:rPr>
        <w:t>слабослышащих</w:t>
      </w:r>
      <w:proofErr w:type="gramEnd"/>
      <w:r w:rsidRPr="00176D19">
        <w:rPr>
          <w:rFonts w:eastAsiaTheme="minorHAnsi"/>
          <w:b w:val="0"/>
          <w:sz w:val="28"/>
          <w:szCs w:val="28"/>
        </w:rPr>
        <w:t xml:space="preserve"> и позднооглохших </w:t>
      </w:r>
      <w:proofErr w:type="spellStart"/>
      <w:r w:rsidRPr="00176D19">
        <w:rPr>
          <w:rFonts w:eastAsiaTheme="minorHAnsi"/>
          <w:b w:val="0"/>
          <w:sz w:val="28"/>
          <w:szCs w:val="28"/>
        </w:rPr>
        <w:t>обучающихсяв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 комфортной развивающей среде, стимулирующей возникновение личностного интереса к различным аспектам жизнедеятельности;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left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позитивного отношения к окружающей действительности; социального становления обучающегося в процессе общения и совместной деятельности в детском сообществе,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активного взаимодействия со сверстниками и педагогами.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Основной педагогической единицей внеурочной деятельности является социокультурная практика, представляющая собой организуемое педагогами и обучающимися культурное событие, участие в котором помещает их в меняющиеся культурные среды, расширяет их опыт поведения, деятельности и общения.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Основными целями внеурочной деятельности являются создание условий для достижения обучающегося необходимого </w:t>
      </w:r>
      <w:r w:rsidRPr="00176D19">
        <w:rPr>
          <w:rFonts w:eastAsiaTheme="minorHAnsi"/>
          <w:b w:val="0"/>
          <w:sz w:val="28"/>
          <w:szCs w:val="28"/>
        </w:rPr>
        <w:lastRenderedPageBreak/>
        <w:t>для жизни в обществе социального опыта и формирования принимаемой обществом системы ценностей, создание условий для всестороннего развития и социализации слабослышащих и позднооглохших обучающихся, создание воспитывающей среды, обеспечивающей развитие социальных, интеллектуальных интересов учащихся в свободное время.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Основные задачи: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left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коррекция всех компонентов психофизического, интеллектуального, личностного развития слабослышащих и позднооглохших обучающихся с учетом их возрастных и индивидуальных особенностей;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развитие активности, самостоятельности и независимости в повседневной жизни;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left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развитие возможных избирательных способностей и интересов </w:t>
      </w:r>
      <w:proofErr w:type="gramStart"/>
      <w:r w:rsidRPr="00176D19">
        <w:rPr>
          <w:rFonts w:eastAsiaTheme="minorHAnsi"/>
          <w:b w:val="0"/>
          <w:sz w:val="28"/>
          <w:szCs w:val="28"/>
        </w:rPr>
        <w:t>обучающегося</w:t>
      </w:r>
      <w:proofErr w:type="gramEnd"/>
      <w:r w:rsidRPr="00176D19">
        <w:rPr>
          <w:rFonts w:eastAsiaTheme="minorHAnsi"/>
          <w:b w:val="0"/>
          <w:sz w:val="28"/>
          <w:szCs w:val="28"/>
        </w:rPr>
        <w:t xml:space="preserve"> в разных видах деятельности;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left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формирование основ нравственного самосознания личности, умения правильно оценивать окружающее и самих себя,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формирование эстетических потребностей, ценностей и чувств;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left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развитие трудолюбия, способности к преодолению трудностей, целеустремленности и настойчивости в достижении результата;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расширение представлений обучающегося о мире и о себе, его социального опыта;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формирование положительного отношения к базовым общественным ценностям;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формирование умений, навыков социального общения людей;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left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расширение круга общения, выход обучающегося за пределы семьи и образовательной организации;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left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развитие навыков осуществления сотрудничества с педагогами, </w:t>
      </w:r>
      <w:proofErr w:type="spellStart"/>
      <w:r w:rsidRPr="00176D19">
        <w:rPr>
          <w:rFonts w:eastAsiaTheme="minorHAnsi"/>
          <w:b w:val="0"/>
          <w:sz w:val="28"/>
          <w:szCs w:val="28"/>
        </w:rPr>
        <w:t>сверстниками</w:t>
      </w:r>
      <w:proofErr w:type="gramStart"/>
      <w:r w:rsidRPr="00176D19">
        <w:rPr>
          <w:rFonts w:eastAsiaTheme="minorHAnsi"/>
          <w:b w:val="0"/>
          <w:sz w:val="28"/>
          <w:szCs w:val="28"/>
        </w:rPr>
        <w:t>,р</w:t>
      </w:r>
      <w:proofErr w:type="gramEnd"/>
      <w:r w:rsidRPr="00176D19">
        <w:rPr>
          <w:rFonts w:eastAsiaTheme="minorHAnsi"/>
          <w:b w:val="0"/>
          <w:sz w:val="28"/>
          <w:szCs w:val="28"/>
        </w:rPr>
        <w:t>одителями</w:t>
      </w:r>
      <w:proofErr w:type="spellEnd"/>
      <w:r w:rsidRPr="00176D19">
        <w:rPr>
          <w:rFonts w:eastAsiaTheme="minorHAnsi"/>
          <w:b w:val="0"/>
          <w:sz w:val="28"/>
          <w:szCs w:val="28"/>
        </w:rPr>
        <w:t>, старшими детьми в решении общих проблем;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укрепление доверия к другим людям;</w:t>
      </w:r>
    </w:p>
    <w:p w:rsidR="003D42C0" w:rsidRPr="00176D19" w:rsidRDefault="00070777" w:rsidP="009E10B4">
      <w:pPr>
        <w:pStyle w:val="93"/>
        <w:numPr>
          <w:ilvl w:val="0"/>
          <w:numId w:val="8"/>
        </w:numPr>
        <w:shd w:val="clear" w:color="auto" w:fill="auto"/>
        <w:tabs>
          <w:tab w:val="left" w:pos="901"/>
        </w:tabs>
        <w:spacing w:line="276" w:lineRule="auto"/>
        <w:ind w:left="340" w:firstLine="851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развитие доброжелательности и эмоциональной отзывчивости, понимания </w:t>
      </w:r>
      <w:proofErr w:type="spellStart"/>
      <w:r w:rsidRPr="00176D19">
        <w:rPr>
          <w:rFonts w:eastAsiaTheme="minorHAnsi"/>
          <w:b w:val="0"/>
          <w:sz w:val="28"/>
          <w:szCs w:val="28"/>
        </w:rPr>
        <w:t>другихлюдей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 и сопереживания им.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Внеурочная деятельность организуется по направлениям развития личности: коррекционно-развивающее, спортивно-оздоровительное, духовно-нравственное, </w:t>
      </w:r>
      <w:proofErr w:type="spellStart"/>
      <w:r w:rsidRPr="00176D19">
        <w:rPr>
          <w:rFonts w:eastAsiaTheme="minorHAnsi"/>
          <w:b w:val="0"/>
          <w:sz w:val="28"/>
          <w:szCs w:val="28"/>
        </w:rPr>
        <w:t>общеинтеллектуальное</w:t>
      </w:r>
      <w:proofErr w:type="spellEnd"/>
      <w:r w:rsidRPr="00176D19">
        <w:rPr>
          <w:rFonts w:eastAsiaTheme="minorHAnsi"/>
          <w:b w:val="0"/>
          <w:sz w:val="28"/>
          <w:szCs w:val="28"/>
        </w:rPr>
        <w:t>, общекультурное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Коррекционно-развивающее направление является обязательной частью внеурочной деятельности, поддерживающей процесс освоения содержания АООП НОО слабослышащих и позднооглохших </w:t>
      </w:r>
      <w:proofErr w:type="spellStart"/>
      <w:r w:rsidRPr="00176D19">
        <w:rPr>
          <w:rFonts w:eastAsiaTheme="minorHAnsi"/>
          <w:b w:val="0"/>
          <w:sz w:val="28"/>
          <w:szCs w:val="28"/>
        </w:rPr>
        <w:t>обучающихся</w:t>
      </w:r>
      <w:proofErr w:type="gramStart"/>
      <w:r w:rsidRPr="00176D19">
        <w:rPr>
          <w:rFonts w:eastAsiaTheme="minorHAnsi"/>
          <w:b w:val="0"/>
          <w:sz w:val="28"/>
          <w:szCs w:val="28"/>
        </w:rPr>
        <w:t>.С</w:t>
      </w:r>
      <w:proofErr w:type="gramEnd"/>
      <w:r w:rsidRPr="00176D19">
        <w:rPr>
          <w:rFonts w:eastAsiaTheme="minorHAnsi"/>
          <w:b w:val="0"/>
          <w:sz w:val="28"/>
          <w:szCs w:val="28"/>
        </w:rPr>
        <w:t>одержание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 этого направления представлено коррекционно-развивающими занятиями и ритмикой.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lastRenderedPageBreak/>
        <w:t xml:space="preserve">При организации внеурочной деятельности обучающихся используются возможности сетевого взаимодействия (например, с участием организаций дополнительного образования детей, организаций культуры и спорта). 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>Программа внеурочной деятельности разрабатывается образовательной организацией с учетом, этнических, социально-экономических и иных особенностей региона, запросов семей и других субъектов образовательного процесса основе системно-</w:t>
      </w:r>
      <w:proofErr w:type="spellStart"/>
      <w:r w:rsidRPr="00176D19">
        <w:rPr>
          <w:rFonts w:eastAsiaTheme="minorHAnsi"/>
          <w:b w:val="0"/>
          <w:sz w:val="28"/>
          <w:szCs w:val="28"/>
        </w:rPr>
        <w:t>деятельностного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 и культурно-исторического подходов.</w:t>
      </w:r>
    </w:p>
    <w:p w:rsidR="003D42C0" w:rsidRPr="00176D19" w:rsidRDefault="00070777" w:rsidP="00176D19">
      <w:pPr>
        <w:pStyle w:val="93"/>
        <w:shd w:val="clear" w:color="auto" w:fill="auto"/>
        <w:spacing w:line="276" w:lineRule="auto"/>
        <w:ind w:right="260" w:firstLine="567"/>
        <w:jc w:val="both"/>
        <w:rPr>
          <w:b w:val="0"/>
          <w:sz w:val="28"/>
          <w:szCs w:val="28"/>
        </w:rPr>
      </w:pPr>
      <w:r w:rsidRPr="00176D19">
        <w:rPr>
          <w:rFonts w:eastAsiaTheme="minorHAnsi"/>
          <w:b w:val="0"/>
          <w:sz w:val="28"/>
          <w:szCs w:val="28"/>
        </w:rPr>
        <w:t xml:space="preserve">Внеурочная деятельность организуется в ГБОУ </w:t>
      </w:r>
      <w:proofErr w:type="spellStart"/>
      <w:r w:rsidRPr="00176D19">
        <w:rPr>
          <w:rFonts w:eastAsiaTheme="minorHAnsi"/>
          <w:b w:val="0"/>
          <w:sz w:val="28"/>
          <w:szCs w:val="28"/>
        </w:rPr>
        <w:t>Бакалинская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 коррекционная школа-интернат для </w:t>
      </w:r>
      <w:proofErr w:type="gramStart"/>
      <w:r w:rsidRPr="00176D19">
        <w:rPr>
          <w:rFonts w:eastAsiaTheme="minorHAnsi"/>
          <w:b w:val="0"/>
          <w:sz w:val="28"/>
          <w:szCs w:val="28"/>
        </w:rPr>
        <w:t>обучающихся</w:t>
      </w:r>
      <w:proofErr w:type="gramEnd"/>
      <w:r w:rsidRPr="00176D19">
        <w:rPr>
          <w:rFonts w:eastAsiaTheme="minorHAnsi"/>
          <w:b w:val="0"/>
          <w:sz w:val="28"/>
          <w:szCs w:val="28"/>
        </w:rPr>
        <w:t xml:space="preserve"> с ОВЗ </w:t>
      </w:r>
      <w:r w:rsidRPr="00176D19">
        <w:rPr>
          <w:rStyle w:val="96"/>
          <w:rFonts w:eastAsiaTheme="minorHAnsi"/>
          <w:b/>
          <w:bCs/>
          <w:sz w:val="28"/>
          <w:szCs w:val="28"/>
        </w:rPr>
        <w:t xml:space="preserve">по направлениям, определенным ФГОС НОО - </w:t>
      </w:r>
      <w:r w:rsidRPr="00176D19">
        <w:rPr>
          <w:rFonts w:eastAsiaTheme="minorHAnsi"/>
          <w:b w:val="0"/>
          <w:sz w:val="28"/>
          <w:szCs w:val="28"/>
        </w:rPr>
        <w:t xml:space="preserve">спортивно-оздоровительное, </w:t>
      </w:r>
      <w:proofErr w:type="spellStart"/>
      <w:r w:rsidRPr="00176D19">
        <w:rPr>
          <w:rFonts w:eastAsiaTheme="minorHAnsi"/>
          <w:b w:val="0"/>
          <w:sz w:val="28"/>
          <w:szCs w:val="28"/>
        </w:rPr>
        <w:t>общеинтеллектуальное</w:t>
      </w:r>
      <w:proofErr w:type="spellEnd"/>
      <w:r w:rsidRPr="00176D19">
        <w:rPr>
          <w:rFonts w:eastAsiaTheme="minorHAnsi"/>
          <w:b w:val="0"/>
          <w:sz w:val="28"/>
          <w:szCs w:val="28"/>
        </w:rPr>
        <w:t xml:space="preserve">, общекультурное - и подразделяется на </w:t>
      </w:r>
      <w:r w:rsidRPr="00176D19">
        <w:rPr>
          <w:rStyle w:val="96"/>
          <w:rFonts w:eastAsiaTheme="minorHAnsi"/>
          <w:b/>
          <w:bCs/>
          <w:sz w:val="28"/>
          <w:szCs w:val="28"/>
        </w:rPr>
        <w:t xml:space="preserve">учебную и </w:t>
      </w:r>
      <w:proofErr w:type="spellStart"/>
      <w:r w:rsidRPr="00176D19">
        <w:rPr>
          <w:rStyle w:val="96"/>
          <w:rFonts w:eastAsiaTheme="minorHAnsi"/>
          <w:b/>
          <w:bCs/>
          <w:sz w:val="28"/>
          <w:szCs w:val="28"/>
        </w:rPr>
        <w:t>неучебную</w:t>
      </w:r>
      <w:proofErr w:type="spellEnd"/>
      <w:r w:rsidRPr="00176D19">
        <w:rPr>
          <w:rStyle w:val="96"/>
          <w:rFonts w:eastAsiaTheme="minorHAnsi"/>
          <w:b/>
          <w:bCs/>
          <w:sz w:val="28"/>
          <w:szCs w:val="28"/>
        </w:rPr>
        <w:t>.</w:t>
      </w:r>
      <w:r w:rsidRPr="00176D19">
        <w:rPr>
          <w:rFonts w:eastAsiaTheme="minorHAnsi"/>
          <w:b w:val="0"/>
          <w:sz w:val="28"/>
          <w:szCs w:val="28"/>
        </w:rPr>
        <w:t xml:space="preserve"> Время, отводимое на внеурочную деятельность, формы её организации конкретизируются в едином расписании, регламентирующем чередование учебной (урочной) и внеурочной деятельности.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Содержание курса внеурочной деятельности «Занимательная математика»</w:t>
      </w:r>
    </w:p>
    <w:p w:rsidR="003D42C0" w:rsidRPr="00176D19" w:rsidRDefault="00070777" w:rsidP="00176D19">
      <w:pPr>
        <w:widowControl/>
        <w:spacing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bidi="ar-SA"/>
        </w:rPr>
        <w:t>Содержание программы</w:t>
      </w:r>
    </w:p>
    <w:p w:rsidR="003D42C0" w:rsidRPr="00176D19" w:rsidRDefault="00070777" w:rsidP="00176D19">
      <w:pPr>
        <w:widowControl/>
        <w:spacing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Подготовительный класс (32 часа, 1 час в неделю)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1. Вводное. Математические игры, ребусы, кроссворды, задачи-шутки, задания на смекалку.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2.Основные формы; классификация предметов по признаку, классификация с выделением одного из признаков, классификация с выделением нескольких признаков; понятие закономерности, занимательный материал на развитие логики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3.Установление последовательности событий, алгоритм действий по схеме, установление предмета по нескольким признакам, математические игры на развитие внимания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4.Способ сравнения групп предметов по количеству, установление отношений «больше», «меньше», «столько же» в группах предметов, логические цепочки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Занятие 5.Ориентироватьсяна точку начала движения, на числа и стрелки 1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→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↓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 др., указывающие направление движения.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6. Игры с кубиками.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Занятие 7. Путешествие в город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Цифроград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Занятие 8. Чертить по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линейке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.П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роводить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линии по заданному маршруту (алгоритму).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9.В гостях у числа 1. Задания на развитие логики.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10. Состав числа 2.Способы получения числа 2. Знаки арифметических действий. Задания на развитие логики.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11. В гостях у числа 3. Задания на развитие логики.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12. Способы получения числа 4. Запись состава числа с помощью схем, таблиц, знаков арифметических действий, занимательный материал по теме занятия.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Занятие 13. Способы получения числа 5. Запись состава числа с помощью схем, таблиц, знаков арифметических действий, занимательный материал по теме занятия.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14.Игра-соревнование "Весёлый счет"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Занятие 15. Сложение и вычитание числа 2 с опорой на числовой ряд и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оп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представлению, составление узоров из линий, алгоритм.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16. Сложение и вычитание числа 3: по одному, с опорой на состав числа 3; задания на развитие логики.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Занятие 17. Состав числа 4. Число последующее и предыдущее. Занимательный материал по теме занятия, математические загадки.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18. Увеличить на заданное число, уменьшить на заданное число. Решение примеров.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19. Развитие умения выбирать действие при решении задач, составление задач с опорой на схемы, занимательные задачи со сказочными (символическими) числами, ребусы и головоломки по теме занятия.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20.Закон сложения.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21. Дружба сложения и вычитания.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22. В королевстве задач. Составление и чтение схем, выбор действия при решении задач, занимательные задачи со сказочными (символическими) числами, ребусы и головоломки по теме занятия.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23. В королевстве задач. Чтение и составление схем, решение задач в 2 действия, задания на развитие логики, математические задачи-шутки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Занятие 24. Геометрические фигуры. Знакомство с геометрическими фигурами.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25. ЛЕГО-конструкторы.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26. Математические игры. Задания на развитие логики.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27. Спичечный конструктор. Составлять фигуры из спичек.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28. Прятки с фигурами.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Занятие 29. Числовые головоломки.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30. Математическое путешествие.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31. Игра в магазин. Монеты.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Занятие 32. Праздник любителей математики.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1 класс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(33 часа, 1 час в неделю)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1. Исторические сведения о математике (4ч)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Что дала математика людям? Как люди учились считать. Из истории линейки. Из истории цифры семь. Открытие нуля. Возникновение математических знаков «+» и «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-»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Числа в пословицах.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2. Числа. Арифметические действия (7 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Числа от 1 до 10. Решение и составление ребусов, содержащих числа. Сложение и вычитание чисел в пределах 10 (интересные приемы устного счета). Последовательное выполнение арифметических действий: отгадывание задуманных чисел. Числовые головоломки: соединение чисел знаками действия так, чтобы в ответе получилось заданное число и др. Восстановление примеров: поиск цифры, которая скрыта. 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6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3.В мире ребусов (6 ч)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6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Числовые головоломки. Разгадывание математических ребусов. Составление простейших математических ребусов.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6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4. Мир занимательных задач(8ч)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6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Задачи, допускающие несколько способов решения. Задачи с недостаточными, некорректными данными, с избыточным составом условия. Последовательность «шагов» (алгоритм) решения задачи.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6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Задачи, имеющие несколько решений. Задачи на сообразительность. Задачи – шутки. Комбинаторные задачи.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5. 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Геометрическая мозаика (7 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Пространственные представления. Проведение линии по заданному маршруту (алгоритму): путешествие точки (на листе в клетку). Построение собственного маршрута (рисунка) и его описание. Геометрические узоры. Закономерности в узорах. Моделирование фигур из деталей конструктора. Поиск заданных фигур в фигурах сложной конфигурации. 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 Расположение деталей фигуры в исходной конструкции (треугольники,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таны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уголки, спички).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2 класс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(34 часа, 1 час в неделю)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1. Исторические сведения о математике (4ч)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Нумерация древних римлян. Упражнение в записи чисел римскими цифрами. Из истории учебника «Арифметика». Из истории счета и десятичной системы счисления. Из истории одной копейки. Русские счеты.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11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2. Числа и операции над ними (8ч)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11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 xml:space="preserve">Занимательные задания с римскими цифрами. Интересные приемы устного счета. Задачи, связанные с нумерацией. Приемы, упрощающие сложение и вычитание. Магический квадрат.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3. Составление и разгадывание математических ребусов (7ч)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Поиск и чтение слов, связанных с математикой (в таблице, ходом шахматного коня и др.)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ешение выражений на нахождение пропущенных разрядов. Числовые головоломки (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судоку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какуро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) Разгадывание и составление математических ребусов. Приемы вычислений. Разгадывание магических квадратов.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6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4. Нестандартные и занимательные задачи (7ч) 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right="6"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Задачи, имеющие несколько решений. Обратные задачи и задания. Старинные задачи. Логические задачи. Задачи на переливание. Составление аналогичных задач и заданий. Решение задач международного математического конкурса «Кенгуру».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5. Геометрия вокруг нас (8ч)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Поиск заданных фигур в фигурах сложной конфигурации. 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 Расположение деталей фигуры в исходной конструкции (треугольники,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таны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Решение задач с геометрическим содержанием. </w:t>
      </w:r>
    </w:p>
    <w:p w:rsidR="003D42C0" w:rsidRPr="00176D19" w:rsidRDefault="00070777" w:rsidP="009E10B4">
      <w:pPr>
        <w:widowControl/>
        <w:numPr>
          <w:ilvl w:val="0"/>
          <w:numId w:val="55"/>
        </w:numPr>
        <w:spacing w:before="100" w:beforeAutospacing="1" w:line="276" w:lineRule="auto"/>
        <w:ind w:left="0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класс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(34часа, 1 час в неделю)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 xml:space="preserve">1.Исторические сведения о математике (4ч)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Имена и заслуги великих математиков. Крылатые высказывания великих людей о математике и математиках. Сравнение римской и современной письменных нумераций. Преобразование неравенств в равенства, составленные из чисел, сложенных из палочек в виде римских цифр.</w:t>
      </w:r>
    </w:p>
    <w:p w:rsidR="003D42C0" w:rsidRPr="00176D19" w:rsidRDefault="003D42C0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2.Числа и выражения (6ч)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Задачи, решаемые способом перебора. «Открытые» задачи и задания. Задачи и задания по проверке готовых решений, в том числе и неверных. Анализ и оценка готовых решений задачи, выбор верных решений. Задачи на доказательство. Числа – великаны. Интересные приемы устного счета. Особые случаи быстрого умножения. Приемы вычислений.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3. Математические ребусы и головоломки (9ч)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Числовые головоломки. Разгадывание и составление математических головоломок и магических квадратов. Алгоритм составления магических квадратов. Разгадывание и составление ребусов. Математические фокусы.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4. Решение занимательных задач (9ч)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Математические софизмы. Задачи на сообразительность. Старинные задачи. Задачи – смекалки. Задачи на взвешивание. Олимпиадные задачи. Задачи со спичками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5.Геометрическая мозаика (6ч)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Объёмные фигуры: цилиндр, конус, пирамида, шар, куб. Моделирование из проволоки. Задачи на нахождение периметра и площади, описывающие реальные бытовые ситуации. Решение задач с геометрическим содержанием.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4,5 класс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(34 часа, 1 час в неделю)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(34часа, 1 час в неделю)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1.Исторические сведения о математике (2 ч)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Из истории чисел. Применение различных цифр и чисел в современной жизни. Пословицы, поговорки, фразеологизмы с числами.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2.Числа и выражения (9 ч)</w:t>
      </w:r>
    </w:p>
    <w:p w:rsidR="003D42C0" w:rsidRPr="00176D19" w:rsidRDefault="00070777" w:rsidP="00176D19">
      <w:pPr>
        <w:widowControl/>
        <w:shd w:val="clear" w:color="auto" w:fill="FFFFFF"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Целые и дробные числа. Сравнение дробей. </w:t>
      </w:r>
      <w:r w:rsidRPr="00176D1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bidi="ar-SA"/>
        </w:rPr>
        <w:t>Закономерности в числах и фигурах. Многозначные числа.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Решение уравнений.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Действия противоположные по значению. Использование обратной операции при решении задач, уравнений, примеров.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3. В мире ребусов (5 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Числовые головоломки. Разгадывание и составление математических головоломок и магических квадратов. Алгоритм составления магических квадратов. Разгадывание и составление ребусов. Математические фокусы.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4. Решаем нестандартные задачи (9 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 xml:space="preserve">Математические софизмы. </w:t>
      </w:r>
      <w:r w:rsidRPr="00176D1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bidi="ar-SA"/>
        </w:rPr>
        <w:t xml:space="preserve">Волшебный круг. Составление круговых диаграмм. Решение задач с использованием круговых диаграмм. Задачи на разрешение математических противоречий.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Анализ проблемных ситуаций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во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многоходовых задачах. Решение задач с помощью уравнений. Задачи-маршруты. Комбинаторные задачи.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5. Геометрическая мозаика (9 ч)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Объёмные фигуры: цилиндр, конус, пирамида, шар, куб. Моделирование из проволоки. Задачи на нахождение периметра и площади, описывающие реальные бытовые ситуации. Решение задач с геометрическим содержанием. Объем фигур. Решение задач на нахождение объема. Нахождение площади сложных фигур.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Содержание курса внеурочной деятельности «Грамотейка»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u w:val="single"/>
          <w:lang w:bidi="ar-SA"/>
        </w:rPr>
        <w:t>«Подготовительный класс «Путешествия по Стране Слов»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1.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мире безмолвия и неведомых звуков.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Разыгрывание немых сцен. Сказка «Мир без слов». Звукоподражание и «теория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ням-ням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». Игры «Добавки», «Знаешь сам - расскажи нам».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 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2.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Страну Слов. Первые встречи.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Игры «Слова – братья», «Эстафета». Разгадывание загадок. Рассказ «Снежные слова».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Тема3.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К тайнам волшебных слов.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Сказка «Волшебные слова». Разгадывание загадок, прослушивание стихов и рассказов о волшебных словах.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4.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Выбор друзей в Стране Слов.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Сказка «Игры гномов». Игры «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Доброе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– злое», «Только хорошее». Конкурс на внимание и чистописание. Парад Добрых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lastRenderedPageBreak/>
        <w:t xml:space="preserve">Тема 5.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К несметным сокровищам Страны Слов.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Головоломка «Сколько родственников». Беседа о духовном богатстве и богатстве русского языка. Знакомство с толковым словарём. Игры «Назови по родству», «Кто больше?», «Цепочка слов».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6. 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Чудесные превращения слов.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Сказка А. Шибаева «Буква заблудилась». Игры «Весёлые буквы".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7.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гости к Алфавиту.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Чтение отрывка из книги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С.Маршака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«Весёлое путешествие от А 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до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Я». Знакомство с орфографическим словарём.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8.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К тайнам звуков и букв.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Разгадывание загадок. Тренировочные упражнения в произнесении звуков. Сказка «Лесной карнавал».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9.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Встреча с Радугой.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Сказка «Слова, которые могут рисовать». Рассматривание картины И. Левитана «Золотая осень».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10.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Страну Говорящих Скал.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Рассказ учителя о тайнах рисуночного письма, о том, как наши предки научились писать и считать.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bidi="ar-SA"/>
        </w:rPr>
        <w:t>Тема 11.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В глубь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 веков на Машине времени.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Рассказ учителя о том, как на свет появились первые родственники алфавита. Разгадывание ребусов.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12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Королевстве Ошибок.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Сочинение сказки. Разыгрывание ситуаций.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bidi="ar-SA"/>
        </w:rPr>
        <w:t>Тема 13</w:t>
      </w: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Страну Слогов.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Игра на внимание «Исправь ошибки». Игра с мячом «Продолжи слово».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14.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Неожиданная остановка в пути.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Проговаривание слов по слогам. Игры «Найди другое слово», «Пройди через ворота», «Найди пару».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lastRenderedPageBreak/>
        <w:t>Тема 15.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удивительном городе </w:t>
      </w:r>
      <w:proofErr w:type="spellStart"/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Неслове</w:t>
      </w:r>
      <w:proofErr w:type="spellEnd"/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Работа со словарём. Игры «Преврати буквы в слова», «Угадай слово». Разгадывание загадок.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16.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Чудеса в Стране Слов.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Разгадывание ребусов. Многозначные слова. Угадывание слов по их значению. Головоломка. Слова – синонимы.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17.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К словам разнообразным, одинаковым, но разным.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Слова – омонимы. Разгадывание загадок, шарад, ребусов.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18.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На карнавале слов.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Рассказ учителя о словах-двойниках. Прослушивание стихов и работа по их содержанию. Игры со словами – двойниками.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19.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театре близнецов.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Головоломка «Начни и закончи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К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». Работа со словарём. Конкурс загадок.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20.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Конкурс 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знающих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Правила «Узелки на память». Головоломка «дай толкование каждому слову».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21.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Новое представление.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Инсценировка отрывка из сказки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Н.Носова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«Приключения Незнайки и его друзей». Весёлый аттракцион «доскажи словечко».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22.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Необычный урок.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Головоломка «Все слова на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А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». Слова – антонимы (рассказ учителя). Игра «Угадай - ка!» со словами – антонимами.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23-24.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Следопыты развлекают детей. (2ч.)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«Узелки на память» (повторение правил). Загадки, игры, пословицы, стихотворения с антонимами. Прослушивание сказок, рассказов.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25.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В Клубе весёлых человечков 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Головоломка «Начинай на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А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». Подбор синонимов и антонимов.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lastRenderedPageBreak/>
        <w:t xml:space="preserve">Тема 26-27.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К словам – родственникам. Почему их так назвали? (2ч.)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Рассказ учителя о родственных словах. Игра «Замечательный сад». Подбор родственных слов. Сказка «Вот так родственники!».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28-29.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Экскурсия в прошлое. (2ч.)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Устаревшие слова – архаизмы и историзмы (рассказ учителя). В «музее» древних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30-31.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Полёт в будущее. (2ч.)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Рассказ учителя о неологизмах. Игра «Угадай-ка». Узелки на память.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32.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Итоговое занятие. (1ч.)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Разгадывание ребусов, загадок, шарад. Игры со словами синонимами, антонимами, омонимами.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Инсценирование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рассказов.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bidi="ar-SA"/>
        </w:rPr>
        <w:t>1 класс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Раздел 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en-US" w:bidi="ar-SA"/>
        </w:rPr>
        <w:t>I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. К несметным сокровищам страны слов.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Подраздел. Первые встречи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1. Хорошо ли ты знаешь русский язык?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Рассказ-беседа на тему «Что это значит хорошо знать русский язык?» О самых дорогих словах. Значение устной и письменной речи в жизни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человека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.И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гра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Русичи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», «Угадай слово», игра по станциям.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2. В мире неведомых звуков</w:t>
      </w:r>
      <w:proofErr w:type="gramStart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Звуки. Речевые и неречевые звуки. Упражнение в соотнесении звуков и букв.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Звукопись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азыгрывание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немых сцен. Сказка «Мир без слов». Игра «Назовите свой звук».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3. Волшебный мир слов.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Строительный материал текста. Единица текста. Единица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предложения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азгадывание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загадок. Сценка «Кто лишний». Головоломка «Ягоды». Рассказ «Снежные слова».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 xml:space="preserve">Тема 4. Твой словарный </w:t>
      </w:r>
      <w:proofErr w:type="spellStart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запас</w:t>
      </w:r>
      <w:proofErr w:type="gramStart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.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ассказ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-беседа о словарном богатстве русского языка. Обсуждение важности изучения родного языка. Игра-соревнование« Кто больше знает слов на букву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А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?» Составление рассказов по картинам.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u w:val="single"/>
          <w:lang w:bidi="ar-SA"/>
        </w:rPr>
        <w:t>Подраздел. Добрые слова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1. Тайны волшебных слов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Беседа о «волшебных» словах, о формах приветствия, прощания, поздравления с праздником и т.д. Что такое этикет? Разыгрывание сценки о том, как ходили в гости с применением «волшебных» слов.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2. Как выбрать друзе.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Добро и зло в русских народных сказках: «Лиса и Журавль», «Гуси-лебеди». «Маша и медведь»: русская народная сказка и современный мультфильм. Игры «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Доброе-злое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». Парад добрых слов. Придумать свою сказку о добре и зле.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3. Чудесные превращения.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Трансформация слов. Наблюдение изменения значения слова при замене хотя бы одной буквы. 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Практическая работа (1 час):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Игры на превращения слов: «Буква заблудилась», «Замените одну букву», «Какое слово задумано»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4. Твой друг-словарь.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Представление о слове как комплексе звуков, имеющем значение. Наш помощник – толковый словарь. Учимся определять лексическое значение слова по толковому словарю. Выписать из словаря толкование слов: листопад, родник. Составить по 1 предложению с каждым из этих слов. Нарисовать картинку к каждому слову.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bidi="ar-SA"/>
        </w:rPr>
        <w:t xml:space="preserve">Раздел 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val="en-US" w:bidi="ar-SA"/>
        </w:rPr>
        <w:t>II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bidi="ar-SA"/>
        </w:rPr>
        <w:t xml:space="preserve">. Открываем тайны. 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u w:val="single"/>
          <w:lang w:bidi="ar-SA"/>
        </w:rPr>
        <w:t>Подраздел. Строительный материал языка.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1. Зачем нужны звуки языка?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Рассказ-беседа о звуках - строительном материале языка. Звуковая культура речи. Что нам помогает произносить звуки правильно?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Логоритмика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. Разучивание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чистоговорок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. Игра «Сломанный телефон»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 xml:space="preserve">Тема 2. Удивительные звуки.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Многообразие звуков русского языка. Алгоритм фонетического анализа слова. Орфоэпический словарь «Произноси правильно!» Конкурс на лучшую характеристику звука. Тренировочные упражнения в произнесении звуков. Классификация звуков по заданному основанию.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3.Тайны рисуночного письма.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Головоломка «Заколдованные слова». Составление рисуночного письма группами. Разгадывание писем. Чтение пиктограмм. Составление знако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в-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пиктограмм на тему «Школьная жизнь».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4. Родственники алфавита.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Чтение отрывка из книги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С.Маршака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«Весёлое путешествие от А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Я». Знакомство с орфографическим словарём. Пирамида «Всё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наА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». Сказка «Кутерьма». Игры «Волшебный колодец», «Помоги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1.Тематические группы слов.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Тематические группы слов. Классифицирование по группам предложенных слов. Названия деревьев, цветов, птиц; учебных принадлежностей. Слова, которые называют цвет.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2. Значения слов.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детей с прямым и переносным значением слова. Находим в тексте слова, употребленные в переносном значении. Правила составления загадок. Выписать из детской книжки загадку, подчеркнуть в ней слово в переносном значении. Нарисовать картинку-отгадку. Конкурс собственных загадок.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3. Изобразительные средства языка.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Что такое явное и скрытое сравнение. Как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неживое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становится живым? Сущность и значение олицетворения (без введения термина). Составляем предложения и тексты описательного характера. Великий волшебник – Г.Х Андерсен. Оживляем неживые предметы. Придумываем свой вариант сказки с изобразительными средствами языка и рисуем к ней картинку.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4. «Сидит дед, в сто шуб одет…»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Сочинение загадок, используя знания, полученные на предыдущих уроках. Работа над проектом «Классная книга загадок». Подбираем картинки-отгадки в Интернете.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bidi="ar-SA"/>
        </w:rPr>
        <w:t xml:space="preserve">Раздел 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val="en-US" w:bidi="ar-SA"/>
        </w:rPr>
        <w:t>III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bidi="ar-SA"/>
        </w:rPr>
        <w:t xml:space="preserve">. Чудесные превращения слов. 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u w:val="single"/>
          <w:lang w:bidi="ar-SA"/>
        </w:rPr>
        <w:t>Подраздел. Чудеса в стране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 xml:space="preserve">Тема 1. Слово одно, а значений несколько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Многозначность - одно из проявлений словарного богатства. Рассказ-беседа о многозначных словах. Выделение многозначных слов в тексте. Игры «Кто больше?», «Шуточные вопросы», загадки. Изображение рисунков к разным значениям слова РУЧКА.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2. Слова-тезки (омонимы)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Отличие омонимов от многозначных слов. Чтение шуточных стихотворений. Разгадывание загадок, шарад, ребусов. Объяснение значения слов-омонимов.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3. Слова-противники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Слова с противоположным значением. Знакомство со словами-антонимами. Использование в речи антонимов. Редактирование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текста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.Н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аблюдения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над использованием антонимов. Использование антонимов в пословицах. Загадки, игры, кроссворды.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4. Конкурс знатоков.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Правила «Узелки на память». Кроссворд «Конкурс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знающих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». Головоломка «Дай толкование каждому слову».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u w:val="single"/>
          <w:lang w:bidi="ar-SA"/>
        </w:rPr>
        <w:t>Подраздел. Одно и то же, но по-разному.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1. Слова-друзья.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со словами-синонимами. Роль синонимов в речи. Словарь синонимов. Сколько близких слов у слова «алый». Как объяснить значения слов с помощью подбора синонимов. Игры «Найди слово, близкое по значению», «Подбери синоним».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2. Одно и то же, но по-разному.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Наблюдения над использованием синонимов в текстах. Игры «Замени слово». «Охота за синонимами», «Кто точнее?»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3. Слова-друзья в пословицах, текстах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Составление текстов с использованием слов-синонимов. Использование в речи синонимов. Коррекция текстов-описаний.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 xml:space="preserve">Тема 4. Конкурс «Подбери друга»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Игра «Подбери друга». Использование синонимов для украшения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текста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.С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оставление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таблицы синонимов.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u w:val="single"/>
          <w:lang w:bidi="ar-SA"/>
        </w:rPr>
        <w:t xml:space="preserve">Подраздел. Юный </w:t>
      </w:r>
      <w:proofErr w:type="gramStart"/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u w:val="single"/>
          <w:lang w:bidi="ar-SA"/>
        </w:rPr>
        <w:t>грамотей</w:t>
      </w:r>
      <w:proofErr w:type="gramEnd"/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u w:val="single"/>
          <w:lang w:bidi="ar-SA"/>
        </w:rPr>
        <w:t xml:space="preserve">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1. Трудные слова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Слова, правописание которых нельзя проверить. Понятие словарных слов. Орфографический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словарь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.И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гра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«Проверь себя по словарю».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2. Мой друг-орфографический словарь</w:t>
      </w:r>
      <w:proofErr w:type="gramStart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Орфографический и обратный словари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Упражнения на нахождение в словаре слов на определенные правила. Как компьютер подсказывает грамотное написание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3. «Копилка» трудных слов.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«Как составить словарь трудных слов». Обсуждение проекта.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 Практическая работа (2 часа)</w:t>
      </w:r>
      <w:proofErr w:type="gramStart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: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абота над проектом «Мой словарь трудных слов» Дети заводят словари трудных слов, классифицируя слова по тематическим группам.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4. Умеешь ли ты грамотно писать?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Игра «Найди и исправь ошибку».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bidi="ar-SA"/>
        </w:rPr>
        <w:t xml:space="preserve">Раздел 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val="en-US" w:bidi="ar-SA"/>
        </w:rPr>
        <w:t>IV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bidi="ar-SA"/>
        </w:rPr>
        <w:t>. Путешествие во времени.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Подраздел. Экскурсия в прошлое.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1. Старинные слова.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Почему слова «стареют»? Знакомство детей с устаревшими словами. Понятие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архаизмы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.Ч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тение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русских народных сказок и толкование устаревших слов. Рассматривание картин, иллюстраций к русским народным сказкам.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 Археологические раскопки.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Происхождение слов. Этимологический словарь объясняет происхождение слов. Толкование слов с помощью словаря. В «музее» древних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 xml:space="preserve">Отбор материала для «Уголка русского языка». Откуда пошли слова «береза», «снегирь», «сирень»?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2. На новый лад.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Показать соответствие устаревших слов и их современных синонимов. Рождение нового слова. Экскурсия в краеведческий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музей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.П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одбор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современных синонимов к устаревшим словам. Занятие на тренажере «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Клавиатор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u w:val="single"/>
          <w:lang w:bidi="ar-SA"/>
        </w:rPr>
        <w:t>Подраздел. В ногу со временем.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1. Новорожденные слова.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Игра-знакомство с неологизмами. Как дети придумывают слова. К. Чуковский. «От 2 до 5»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2. Происхождения. Слова-иностранцы.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Откуда берутся новые слова в русском языке? «Слова-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иностранцы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»И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гра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«Аукцион неологизмов?», «Угадай-ка».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Тема 3. Новый друг-словарь неологизмов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Цель использования словаря неологизмов. Знакомство со структурой словаря. Работа со словарем. Игра «Лингвист – тестовая диагностика успешности достижения планируемых результатов». 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Для чего надо изучать русский язык.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Обобщающее занятие. Работа в группах. Игра «Что? Где? Когда?»</w:t>
      </w:r>
    </w:p>
    <w:p w:rsidR="003D42C0" w:rsidRPr="00176D19" w:rsidRDefault="003D42C0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2 класс.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«Звуки» (1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Цель: Дать представления о звуках различного происхождения.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«Гласные звуки» (2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Цель: Формировать понятие «звуки речи» и понятие «гласный звук».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3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«Согласные звуки»(2ч.)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Цель: Обобщить представления детей о гласных и согласных звуках.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4.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«Алфавит» (1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Цель: Активизировать и дополнить знания детей об алфавите.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5.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«Гласные и согласные звуки» (1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Цель: Обобщить представления детей о гласных и согласных звуках.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6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«Слова. Звуковой анализ слов. Деление слов на слоги» (1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Цель: В игровой форме учить детей проводить звуковой анализ слова. Учить делить слова на слоги, определять количество слогов и место ударения в слове.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7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«Игры со словами. Звуковой анализ слов. Деление на слоги». (1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Цель: Обучать пониманию слов-антонимов, синонимов, омонимов. Формировать умение связывать существительное с соответствующим глаголом. 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8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«Слова и предложения» (1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Цель: Учить составлять и читать короткие слова и предложения. 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9.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«Слова и предложения»(1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Цель: Через разгадывание ребусов продолжать учить складывать и читать слова и предложения. 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10.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«Повторение» (1 ч.)</w:t>
      </w:r>
    </w:p>
    <w:p w:rsidR="003D42C0" w:rsidRPr="00176D19" w:rsidRDefault="00070777" w:rsidP="00176D1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Цель: Обобщить полученные знания о звуках, буквах, слогах, словах и предложениях.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11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«Как древние люди общались друг с другом» 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Цель: Познакомить детей со способами передачи информации древними людьми на больших расстояниях.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12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«Составление рассказа по сюжетным картинкам «Неудачная прогулка» 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Цель: Работать над формированием связной речи с опорой на сюжетные картинки. Продолжать формировать умение внимательно рассматривать картинку, выделять в ней главную мысль (с помощью вопросов воспитателя) и озвучивать её.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13.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Как обходились без письма?(1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Рассказ учителя «А начинали всё медведи». Слова в переносном смысле «медвежий угол, медвежья услуга». Сигналы – символы. Легенда о Тесее. Заучивание песенок – «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напоминалок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14.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Древние письмена.(1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Рисуночное письмо. Игра «Угадай символ». Сказка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Р.Киплинга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«Как было написано первое письмо». Иероглифы - «священные знаки.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15.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Как возникла наша письменность? 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Застывшие звуки. Финикийский алфавит. Греческий алфавит. Кириллица или глаголица? Творческое задание «Придумай свой алфавит».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16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Меня зовут Фонема.(1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Звуки-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смыслоразличители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. Игра «Наперегонки». Стихотворение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Б.Заходера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«Кит и Кот». Фонемы гласные и согласные. Игры с фонемами. Разыгрывание стихотворения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Н.Матвеева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«Путаница».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17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Для всех ли фонем есть буквы?(1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 xml:space="preserve">Рассказ учителя «Как рождаются звуки». Звонкие и глухие «двойняшки». Игра «Строим дом». О воображении. Стихотворение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Б.Заходер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Моя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Вообразилия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». Звонкие и глухие «одиночки». Твёрдые и мягкие фонемы. Таинственная буква. Буква - подсказчица. Буква – помощница. Буквы – актёры.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18.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«</w:t>
      </w:r>
      <w:proofErr w:type="spellStart"/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Ошибкоопасные</w:t>
      </w:r>
      <w:proofErr w:type="spellEnd"/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» места. 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«Зеркальные и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незеркальные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слова». Кому нужна зоркость? Отрывок из сказки Антуана де Сент-Экзюпери «Маленький принц». Орфографическая зоркость. Тренировочные упражнения.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19. "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Составление рассказа по сюжетным картинкам.(2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Цель: Работать над формированием связной речи с опорой на сюжетные картинки. Продолжать формировать умение внимательно рассматривать картинку, выделять в ней главную мысль (с помощью вопросов воспитателя) и озвучивать её.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20.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Опасные согласные. 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Звуки – «волшебники» сонорные звуки. Согласные в слабой и сильной позиции. Сомнительный согласный. Игра «Опасные соседи». Тренировочные упражнения «Кто последний?» Звуки «живут» по закону составление «Свода законов».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21.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На сцене гласные.(1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Добрый «волшебник» - ударение. Игра «Поставь ударение». Гласные без хлопот!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22.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«Фонемы повелевают буквами».(1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Фонемное правило. Добро пожаловать, ь! Въезд воспрещён, но … не всегда! Игры со словами. Разгадывание ребусов. Тренировочные упражнения.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lastRenderedPageBreak/>
        <w:t xml:space="preserve">Тема 23.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Ваши старые знакомые. Практическое занятие.(1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Игры со словами с сочетаниями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жи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-щи, чу-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щу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, </w:t>
      </w:r>
      <w:proofErr w:type="spellStart"/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ча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-ща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чк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чн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щн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нщ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. Тренировочные упражнения.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24.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Правила о непроизносимых согласных.(1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Песенки - «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напоминайки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». Тренировочные упражнения. Нефонемное правило. Игра «Вставь слова». Разбор стихотворения «Про солнце»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С.Маршака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25.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Память и грамотность.(1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Виды памяти. Тренировка памяти на отрывках из литературных произведений. Зарядка для развития памяти. Разучивание песенки «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напоминалки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». План пересказа.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26.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Поговорим обо всех приставках сразу.(1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Игры с приставками. Много ли на свете приставок. Работа со стихотворением С. Есенина. Правила написания приставок. Секрет безошибочного письма. Тренировочные упражнения. Опасные согласные в приставках. «Нарушители» правил. Коварная приставка 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с-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. Самые трудные (пре- и при-). Песенка – «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напоминайка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». Игры и упражнения с приставками.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27.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Слова – «родственники».(1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Правильные корни и корни-уродцы. Секреты родственных слов. Игра «Третий лишний». Игра «Кто больше?». Работа с текстом. Тренировочные упражнения.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28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Кто командует корнями?(2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Чередование гласных в корне. Полногласные и неполногласные сочетания. Игра «Узнай их в лицо». Тренировочные упражнения. Работа с текстами. Орфограмма с девчачьим именем. Командуют гласные. Командуют согласные. Командует ударение. Командует смысл.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 xml:space="preserve">Тема 29.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>«Не лезьте за словом в карман!»(1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Корень и главное правило. Изменяем форму слова. Игра «Словесный мяч». Непроверяемые гласные. Проверочные слова. Игра – собирание слов. Пересказ текста. Тренировочные упражнения.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Тема 30.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 Итоговое занятие. (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3 класс.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Сказочное царство слов.(2ч.)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Беседа о красоте и богатстве народной речи. На примерах произведений устного народного творчества показывается богатство русского языка, народная фантазия, мудрость народа. Конкурс на знание пословиц и поговорок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Путешествие в страну слов.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тематическими группами слов. Игра «Слов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братья». Составление тематического словаря о грибах. Игра «Эстафета». Разгадывание загадок. Работа с рассказом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Н.Надеждиной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 Снежные слова». Игра « Найди лишнее слово»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3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Чудесные превращения слов.(2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Дается представление о превращении слов, умение находить «сбежавшие» из слов буквы. Игра «Найди заблудившуюся букву». Игра «Грустные превращения». Шарады. Рассказ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–з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агадка.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Тема 4.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В гостях у слов родственников.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разными группами родственных слов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Подбор родственных слов с заданным корнем. Закрепление знаний отличительных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признаках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слов – родственников. Работа над стихотворением «О странном саде с необыкновенным урожаем» Е. Измайлов. Выбор из стихотворений сло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в-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родственников.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5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Добрые слова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Беседа о богатстве лексики русского языка «добрыми словами». Работа со стихотворением В. Коркина «Доброе утро». Игра «Умеете ли вы здороваться?». Работа с текстами на данную тему.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6.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Экскурсия в прошлое (1 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со словам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историзмами и архаизмами. Выбор из текста древних слов. Творческая работа. Объяснение устаревших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7.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Новые слова в русском языке.(1ч.)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Рассказ учителя «Откуда приходят новые слова?» Неологизмы в русском языке. Нахождение неологизмов в текстах. Игра «Угадай-ка».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8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Встреча с зарубежными друзьями.(1ч.)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заимствованными словами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Рассказ «Откуда пришли слова- пришельцы». Работа над стихотворением С. Я. Маршака. Признаки слов – пришельцев. Игра «Шесть и шесть».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9.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Синонимы в русском языке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Знакомство со словам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синонимами. Работа над стихотворением А.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Барто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«Игра в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слова»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.Б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еседа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«Что обозначают слова- синонимы». Нахождение слов-синонимов в тексте.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10.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Слов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а-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антонимы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со словами – антонимами. Случаи употребления антонимов в русском языке. Выделение антонимов из рассказа Л. Н. Толстого «Лебеди». Работа над стихотворением В. Орлова «Спор». Игра «Подбери нужные слова». Работа над подбором сло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в-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антонимов. Рассказ учителя о роли антонимов в русском языке.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Тема11.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Слов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а-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омонимы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Омонимы в русском языке и их роль. Работа над рассказом И.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Туричина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«Есть». Игра «Докажите…». Чтение рассказа Н. Сладкова «Овсянка».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12.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Крылатые слова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Беседа о значении «крылатых выражений» в русском языке. Подбор «крылатых выражений» в названиях текста. Работа с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выражениями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,у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потребляемыми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в переносном значении и их смысла. Работа со стихотворениями Н.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Силкова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«Прикусил язык» и В. Орлова «Ни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пуха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ни пера».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13.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В королевстве ошибок. 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Игра «Исправь ошибки». Работа с произведениями, где допущены орфографические ошибки. Игра « Произноси правильно». Инсценировка П. Реброва «Кто прав?».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14.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В стране Сочинителей.(2ч.)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Беседа о рифмах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Работа с загадками. Сочинение собственных загадок по заданным рифмам. Конкурс загадок в рисунках. Сочинение сказок о дружбе, о добре и зле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15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Искусство красноречия. (1ч.)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Знакомство с понятием «красноречие». Чтение образцовых текстов и их анализ. Пересказы. Собственные упражнения в создании разных речей.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16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Праздник творчества и игры. 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Творческие задания для формирования орфографической зоркости. Дидактические игры, направленные на развитие познавательного интереса к русскому языку. Интеллектуальная игра «Умники и умницы».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17.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Трудные слова.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этимологией трудных слов, с точным значением слов. Выполнение упражнений для запоминания правописания слов. Работа над текстами художественной литературы и произведений устного народного творчества.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Работа с распознаванием «опасных мест» в словах. Выборочный диктант. Сказка о словарных словах. Разгадывание кроссворда и иллюстрирование словарных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18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Анаграммы и </w:t>
      </w:r>
      <w:proofErr w:type="spell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метаграммы</w:t>
      </w:r>
      <w:proofErr w:type="spell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Знакомство с историей изобретения анаграмм и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метаграмм</w:t>
      </w:r>
      <w:proofErr w:type="spellEnd"/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,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 авторами, использовавшими в своем творчестве анаграммы и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метаграммы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 Ввод понятий «анаграмма» и «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метаграмма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». Работа с примерами (Мила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н-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налим, актер- терка ).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19.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Шарады и логогрифы 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Знакомство с происхождением шарад и логогрифов. Составление и разгадывание шарад и логогрифов. Иллюстрирование сло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в-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ответов.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20.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Откуда пришли наши имена.(1ч.)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происхождением имен. Творческая работа «Нарисуй свое имя». Дидактическая игра «Составь имя».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21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Занимательное словообразование 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Игры на превращения слов: «Буква заблудилась», «Замена буквы», «Какое слово задумано?». Шарады.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22.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КВН по русскому языку. (1ч.)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Командное соревнование на проверку знаний по русскому языку.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4 класс.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Фонетика и орфоэпия (14 часов).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Что такое орфоэпия?(2ч.)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Знакомство с нормами литературного произношения. Углубление и расширение знаний и представлений о литературном языке. Знакомство с понятиями «орфоэпия», «орфография».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Обучение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правильному произношению слов, соблюдая орфоэпические нормы.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Что такое фонография или звукозапись?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Знакомство с понятиями «фонография» и «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звукозапись»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.З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накомство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 историей письма, с этапом развития письменности – фонографией. Расширение знаний о буквах и звуках.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3.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Звуки не буквы!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Знакомство с наукой фонетикой, правилами чтения и записи транскрипции. Рассказ учителя об отличии « буквы» от «звука». Составление транскрипций.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4.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Звучащая строка.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фонетическими явлениями «звукозапись», «звукоподражание». Знакомство с терминами «ономатопеи», «аллитерация», «ассонанс». Развитие фонематического слуха.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5.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Банты и шарфы.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наукой орфоэпия, с нормами произношения. Знакомство с произношением слов банты и шарфы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Разыгрывание ситуаций с этими словами.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6.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«Пигмалион» учит орфоэпии.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Продолжить знакомство с наукой орфоэпия, с нормами произношения. Знакомство с героями и содержанием комедии Бернарда Шоу «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Пигмалион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». Правильная постановка ударений в словах.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7.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Кис- кис! Мяу!, или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К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ое- что о звукоподражаниях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ономатопоэтическими словами или звукоподражаниями. Познакомить с образованием звукоподражаний. Сравнение звукоподражаний разных языков. Развитие культуры речи. Выполнение заданий по теме «Орфоэпия и фонетика».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Лексикология (20 часов)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8.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Имена вещей.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термином « лексика», и лексическим значением слов. Знакомство с толковыми словарями русского языка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Обогащение словарного запаса учащихся.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9.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О словарях энциклопедических и лингвистических.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Дается понятие о лексическом значении слов. Знакомство с лингвистическими словарями русского языка, с особенностями словарной статьи. Сравнение роли энциклопедических и лингвистических словарей. Обучение умению пользоваться различными словарями.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10.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В царстве смыслов много дорог.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многозначными словами, словам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омонимами. Рассматриваются способы и причины образования нескольких значений у слова. Практическая работа «Отличие многозначных слов и сло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в-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омонимов».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11.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Как и почему появляются новые слова?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Продолжение знакомства с лексическим значением слов. Работа с различными толковыми словарями, с историей появления новых слов в русском языке.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12.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Многозначность слова.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Рассказ о свойстве « многозначность слова», о строении словарной статьи толкового словаря. Выделение отличительных признаков многозначности и омонимии. Работа с толковыми словарями. Игра «Прямое и переносное значение слов».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Тема 13.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«Откуда катится каракатица?» О словарях, которые рассказывают об истории слов.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Рассматривается понятие «этимология», строение словарной статьи этимологического словаря. Работа с различными этимологическими и историческими словарями. Определение первоисточников слова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,.</w:t>
      </w:r>
      <w:proofErr w:type="gramEnd"/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14.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Об одном и том ж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е-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разными словами.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Изучается особенность синонимического ряда слов. Работа со словам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синонимами и правильным употреблением их в речи.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15.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Как возникают названия.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Развитие речевых умений. Беседа о главных функциях языка. Вводится понятие «система номинации». Работа с этимологическими и историческими словарями.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16.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Слова – антиподы.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Беседа по содержанию стихотворения В. Полторацкого «Слово о словах». Вводится понятие «антонимы». Работа с пословицами и поговорками. Работа со «Словарем антонимов русского языка».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17.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Фразеологические обороты.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Изучение особенностей фразеологических сочетаний. Вводится понятие «фразеологические обороты». Беседа о правильном употреблении фразеологизмов в речи. Нахождение фразеологизмов в отрывке из повести А. Рыбакова «Приключение Кроша».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5 класс.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Лексикология (34 часа)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18.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Словари «чужих» слов.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Рассматриваются особенности строения словарной статьи словаря иностранных слов. Вводится понятие «устойчивые обороты». Работа со словарем иностранных слов и определением значения этих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19.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Капитан и капуста.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Знакомство с историей происхождения и образования слов 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капитан и капуста, говядина и ковбой, портные и мошенники.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Работа со словарем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Сравнение значения слов.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Тема20.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«Он весь свободы торжество».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Исследуются языковые особенности произведений А. С. Пушкина. Вводится понятие «литературный язык» и «живая народная речь». Нахождение строк народной речи в произведениях А. С. Пушкина.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Тема21.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Мы говорим его стихами.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Вводятся понятия «крылатые выражения» и «афоризмы. Нахождение афоризмов и крылатых выражений в произведениях А. С.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Пушкина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абота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по обогащению словарного запаса учащихся.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Тема22.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Слова, придуманные писателями.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Продолжается работа над языковыми особенностями произведений А. С. Пушкина. Вводятся понятия «индивидуальн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авторские неологизмы» и «окказиональные неологизмы». Нахождение индивидуальн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авторских неологизмов в произведениях А. С. Пушкина.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Тема 23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. 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Слова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уходящие и слова – новички.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Изучение особенностей устаревших сло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в-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архаизмов. Знакомство со словам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и-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новичками. Работа над пониманием и умение правильно употреблять архаизмы в речи. Рассматриваются виды неологизмов и виды архаизмов.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24.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Словарь языка Пушкина.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Рассматривается особенность построения «Словаря языка Пушкина». Знакомство с созданием «Словаря языка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Пушкина»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.Б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еседа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 значении этого словаря. Работа со словарем.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25</w:t>
      </w:r>
      <w:r w:rsidRPr="00176D19">
        <w:rPr>
          <w:rFonts w:ascii="Times New Roman" w:eastAsiaTheme="minorHAnsi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. 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Смуглая Чернавка.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Рассматривается особенность древнерусских имен. Знакомство с историей русских имен, с первыми русскими именами, на примере произведений А. С. Пушкина. Показать значение древнерусских имен.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26.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Паронимы, или «</w:t>
      </w:r>
      <w:proofErr w:type="spell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ошибкоопасные</w:t>
      </w:r>
      <w:proofErr w:type="spell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» слова.(2ч.)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понятием «паронимы». Рассматриваются виды паронимов и способы их образования. Беседа о правильном употреблении паронимов в устной и письменной речи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Тема27.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Ошибка Колумба. «Ложные друзья переводчика».(2ч.)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Знакомство с явлением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межъязыковой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паронимии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 Рассматриваются виды паронимов и способы их образования.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</w:t>
      </w:r>
      <w:proofErr w:type="gramEnd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 28.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Какой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словарь поможет избежать ошибок? 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со словарной статьей «Словаря паронимов»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,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 видами словарей паронимов. Способы образования паронимов. Работа над умением правильно употреблять паронимы в устной и письменной речи.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Тема 29.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Словар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ь-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грамотей.(2ч.)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со словарной статьей орфографического словаря. Беседа о значении орфографического словаря. Работа с орфографическим словарем</w:t>
      </w: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30.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Научная этимология.(2ч.)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со словарной статьей этимологического словаря. Рассматривается значение этимологического словаря, история происхождения слов «вол», «волк» и «волынка», «запонка» и «</w:t>
      </w:r>
      <w:proofErr w:type="spell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запятая»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абота</w:t>
      </w:r>
      <w:proofErr w:type="spell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с этимологическим словарем.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</w:t>
      </w:r>
      <w:proofErr w:type="gramEnd"/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 xml:space="preserve"> 31.</w:t>
      </w:r>
      <w:proofErr w:type="gramStart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Какие</w:t>
      </w:r>
      <w:proofErr w:type="gramEnd"/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 xml:space="preserve"> бывают имена?(2ч.)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наукой «ономастика», С традиционными кличками животных на Руси. Рассматриваются способы и причины образования омонимов среди имен собственных. Работа со словарями.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Тема32.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Древнерусские имена.(2ч.)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 историей образования древнерусских имен. Работа с этимологическим словарем.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Тема33.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Отчество и фамилия.(2ч.)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Беседа об истории появления отчеств и фамилий в русском языке. Знакомство с наукой «антропонимика». Объяснение происхождений фамилий на примере стихотворения С. Михалкова.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Тема 34.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Надо ли останавливаться перед зеброй?(2ч.)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Знакомство со способами номинации, аффиксальном словообразовании и словосложении. Использование уже имеющегося названия предмета. Вводится понятие «</w:t>
      </w:r>
      <w:r w:rsidRPr="00176D19">
        <w:rPr>
          <w:rFonts w:ascii="Times New Roman" w:eastAsiaTheme="minorHAnsi" w:hAnsi="Times New Roman" w:cs="Times New Roman"/>
          <w:i/>
          <w:iCs/>
          <w:color w:val="auto"/>
          <w:sz w:val="28"/>
          <w:szCs w:val="28"/>
          <w:lang w:bidi="ar-SA"/>
        </w:rPr>
        <w:t>метафорическая</w:t>
      </w: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номинация».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 курса внеурочной деятельности «Зеленая планета»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1-й год обучения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«ЗНАКОМЫЕ НЕЗНАКОМЦЫ» - </w:t>
      </w:r>
      <w:r w:rsidRPr="00176D19">
        <w:rPr>
          <w:rFonts w:ascii="Times New Roman" w:eastAsiaTheme="minorHAnsi" w:hAnsi="Times New Roman" w:cs="Times New Roman"/>
          <w:sz w:val="28"/>
          <w:szCs w:val="28"/>
          <w:u w:val="single"/>
          <w:lang w:bidi="ar-SA"/>
        </w:rPr>
        <w:t>32 часа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«ВВЕДЕНИЕ».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1. Вводное занятие: Что такое Экология? Игра «Поле чудес»(1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Знакомство с программой работы кружка, правилами поведения при проведении практических работ. Практическая работа « Путешествие в мир животных: Игра «Поле чудес»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Раздел 1. «ДИКИЕ ЖИВОТНЫЕ» (19 часов)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2. Заяц - «Длинное ухо»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Разгадывание загадок, рассказ учителя (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матер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.и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энциклопедии), чтение рассказа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«Заяц – беляк», беседа по содержанию рассказа. Практическая работа «знакомство с народными приметами и пословицами».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Тема 3. Лисица. «Лиса Патрикеевна» (1час)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Познакомить с особенностями поведения лисы и использование образа лисицы в народном творчестве разгадывание загадок, чтение рассказа В. Зотова «Лиса», работа по содержанию рассказа.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4.Серый хищник – волк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 xml:space="preserve">Разгадывание ребусов, материал из энциклопедии о волке чтение рассказа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«Волк», работа по содержанию рассказа, разбор фразеологизмов, Практическая работа в группах - «Раскрась» Тема 5. Хозяин леса – медведь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Разгадывание загадок, рассказ учителя (материал из энциклопедии), чтение рассказа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«Медведь», беседа по содержанию рассказа, знакомство с народными приметами и пословицами. Составление портрета «Бурый медведь».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6. Любознательный зверёк – белка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Познакомить с особенностями поведения белки, разгадывание загадок, рассказ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«Белка», Работа в группах – «Собери мозаику»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7. Куница - охотник на белок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Знакомство с куницей, рассказ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В.Бианки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«Куница за белкой», отгадывание кроссворда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Творческая работа «Придумай загадку»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8. Лесной красавец – лось (1час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)З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агадки, рассказ учителя (материал из энциклопедии) чтение рассказа В. Зотова «Лось» работа по содержанию рассказа, работа в группах - Панно «Лесной красавец»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9. Сердитый недотрога - ёж (1час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)Р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азгадывание загадок, материал из энциклопедии, рассказ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«Ёж» Игра: «В гости к ёжику с подарком». Творческая работа «Вылепи ёжика»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10. Подземный житель – крот (1час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)Р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азгадывание загадок, материал из энциклопедии, рассказ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«Земляные холмики» Игра: «Поле чудес»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11. Всеядное животное — барсук (1час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)Р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азгадывание кроссвордов, загадок, картинок с изображением животных. Рассказ учителя о барсуке. Чтение рассказа В. Зотова « Барсук», беседа по рассказу. Работа в группах «Собери мозаику»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Тема 12. Бобр-строитель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Картинки с изображением бобра, разгадывание загадок, рассказ учителя о бобрах Чтение рассказа В. Зотова «Бобр», работа над скороговорками и народными приметами.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13. Запасливый бурундук (1час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)З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накомство с бурундуком, разгадывание кроссворда, рассказ учителя о бурундуке. Чтение рассказа В. Зотова «Бурундук». Работа над словесным описанием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,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беседа.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14. Кабан - дикий родственник домашней свиньи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Знакомство с диким кабаном, разгадывание загадок, чтение рассказа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Кабан»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,К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онкурс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«Кто?, Где ?, Когда?.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15. Мышка-норушка (1час) Знакомство с мышью, сообщения учащихся, разгадывание кроссворда, загадок. Чтение рассказа В. Зотова «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Мышь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»и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ли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Полёвка»,разучивание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стихотворения «Вышли мышки как-то раз», сценка «Теремок».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16. Рысь - родственник кошки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Знакомство с дикой кошкой – рысью, разгадывание загадок, «Где живут рыси?» работа с картой России. Сравнение домашней кошки с рысью, чтение рассказа В. Зотова «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Рысь»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,р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исование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домашней кошки или рыси.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17. Соболь - «дорогой» зверёк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Разгадывание кроссворда, знакомство с соболем, работа с картой России, чтение рассказа В. Зотова «Соболь», игра «Эти забавные животные».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18. Тигр - самая большая кошка на Земле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 xml:space="preserve">Знакомство с самой большой кошкой – тигром. Разгадывание ребусов, загадок. Фонограмма звуков джунглей и рёва тигра. Чтение рассказа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«Тигр». Составление портрета.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19. Косуля - самый маленький европейский олень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Рассказ учителя о косуле, разгадывание кроссворда, загадок. Чтение рассказа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В.Бианки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«Снежный взрыв и спасённая косуля». Игра «Мордочка, хвост и четыре ноги».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20. Обобщающий урок о диких животных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Беседа. Игра «Угадай по описанию», разгадывание кроссворда, ребусов. Игра «Чьё это меню?» Викторина «Эти забавные животные», чтение стихов о животных.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Раздел 2. . «ПЕРНАТЫЕ ЖИТЕЛИ»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Тема 21. Воробей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-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самая распространённая птица на Земле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Знакомство с маленькой птичкой нашей страны – воробьём. Загадки, пословицы, народные приметы. Чтение и анализ стихотворения «Где обедал воробей?»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22. Ворона - «интеллектуальная» птица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Картинки с изображением вороны, загадки, народные приметы. Чтение и анализ рассказа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«Ворона». Составление портрета.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23. Ворон - красивая, умная птица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Картинки с изображением ворона, ребус, книги о вороне. Чтение и анализ рассказа В. Зотова «Ворон»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Работа в группах «Рисование ворона»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24. Сорока - белобока - «лесная сплетница»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Слайды с изображением сороки, загадки, пословицы, поговорки. Чтение и анализ рассказа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В.Зотова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«Сорока» Чтение стихотворения «Сорока -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Трещётка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25. «Лесной доктор» - дятел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Вводная беседа: Кто же это «Лесной доктор»?, загадки, работа над скороговорками пословицами, поговорками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,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народными приметами. Чтение и анализ рассказа В. Зотова «Дятел».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26. Соловей - «великий маэстро» (1час) Знакомство с соловьём, сообщения учеников, загадки, народные приметы. Беседа «Жизнь на птичьих правах». Чтение и анализ рассказа В. Зотова «Соловей».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27. Галка - городская птица (1час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)Б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еседа о галке, сообщения учеников, разгадывание кроссворда и загадок, народные приметы. Чтение и анализ рассказа В. Зотова «Галка». Работа в группах «Собираем мозаику».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28. Загадочная птица - кукушка (1час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)С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лайды с изображением кукушки, сообщения учеников, разгадывание загадок , Чтение и анализ рассказа В. Зотова «Кукушка» или В. Бианки «Кукушонок» .Работа над народными приметами и поговорками. Беседа «Гнёзда и птенцы».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29. «Пернатая кошка» - сова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Знакомство с «Пернатой кошкой»- совой, сообщения учеников. Разгадывание загадок. Чтение и анализ рассказа В. Зотова «Сова». Работа над народными </w:t>
      </w:r>
      <w:proofErr w:type="spell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приметами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.И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гра</w:t>
      </w:r>
      <w:proofErr w:type="spell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«Кто и что ест?»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Тема 30. Любимая птица – снегирь (1час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)Б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еседа о маленькой и красивой птице – снегире. Разгадывание загадок. Чтение и анализ рассказа В. Зотова «Снегирь»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.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Работа над пословицами и народными приметами. Рисование ярких птиц.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31. «Сестрицы-синицы» - самые полезные птички России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Беседа о красивой птице – синичке. Разгадывание загадок. Чтение и анализ рассказа В. Зотова «Синица». Работа над пословицами и народными приметами. Чтение стихотворения «Дружные сестрички – жёлтые синички». Рисование птиц с яркими клювами.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Тема 32. Наш добрый сосед - скворец. Обобщающее занятие о птицах. КВН - крылатая компания. (1час) Знакомство с первой весенней птицей – скворцом. Сообщения учеников, разгадывание загадок.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1 класс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«ЭКОЛОГИЯ МОЕГО ДОМА» (33 часа)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«ВВЕДЕНИЕ»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1. Что такое экология?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Знакомство детей с целями и задачами кружка, правилами поведения при проведении практических работ. Выясняем, что такое экология. Экология - наука, изучающая собственный дом человека, дом растений и животных в природе, жизнь нашего общего дома - планеты Земля. Простейшая классификация экологических связей: связи между неживой и живой природой; связи внутри живой природы на примере дубового леса (между растениями и животными, между различными животными); связи между природой и человеком. Разъяснение значения экологии на основе анализа примеров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Раздел 1. «МОЙ ДОМ ЗА ОКНОМ» (6 часов)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Тема 2. Мой дом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Внешний вид своего дома, из чего сделан, окраска стен, этажность. Дома в деревне и в городе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3. Дом, где мы живем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Соблюдение чистоты и порядка на лестничной площадке, в подъезде, во дворе. Перечисление всех видов работ по наведению чистоты и порядка в своем доме.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4. Практическое занятие «Уборка школьного двора»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Техника безопасности. Распределение обязанностей. Отчет о выполнении задания.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5. Практическое занятие «Деревья твоего двора»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Зеленые насаждения перед домом, во дворе школы. Зачем сажать деревья? Как ухаживать? Что мы делали осенью для здоровья деревьев?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6. Птицы нашего двора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Знакомство детей с многообразием птиц, выделением их существенных и отличительных признаков. Среда обитания птиц (лес, птичник, водоем) Перелетные птицы. Зимующие птицы. Замечательные птицы: самые маленьки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е(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колибри), самые большие (страус, пингвин, индюк). Значение птиц в жизни человека. Помощь птицам в трудные времена. Какие кормушки можно соорудить для подкормки птиц зимой.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Тема 7. Практическое занятие «Изготовление кормушек для птиц» (1 час)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Техника безопасности. Распределение обязанностей. Вывешивание кормушек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Раздел 2. « Я И МОЁ ОКРУЖЕНИЕ» (9 часов)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8. Моя семья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Происхождение слова «семья» </w:t>
      </w:r>
      <w:r w:rsidRPr="00176D19">
        <w:rPr>
          <w:rFonts w:ascii="Times New Roman" w:eastAsiaTheme="minorHAnsi" w:hAnsi="Times New Roman" w:cs="Times New Roman"/>
          <w:i/>
          <w:iCs/>
          <w:sz w:val="28"/>
          <w:szCs w:val="28"/>
          <w:lang w:bidi="ar-SA"/>
        </w:rPr>
        <w:t xml:space="preserve">(от слова «семя»). </w:t>
      </w: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Маленькое семя, с любовью посаженное в землю, дает крепкий росток. Со временем на нем появляются сначала нежные цветы, затем и добрые плоды. Занятие и обязанности членов семьи по ведению общего хозяйства. Роль семьи в жизни человека. Помнить мудрую заповедь: «Почитай отца своего и мать, и будет тебе хорошо, и ты будешь долго жить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9. Соседи-жильцы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Доброжелательные отношения с ними. Все мы — соседи по планете. Кто наши соседи? Дружба народов, взаимопомощь, уважение традиций. Обычаи и традиции русского народа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10. Мой класс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Свет, тепло, уют. Для чего предназначена мебель, растения? 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Что необходимо сделать для создания уюта в классной и игровой комнатах?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Дежурство по классу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Тема 11. Практическое занятие «Создание уюта в 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классной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и игровой комнатах»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Распределение обязанностей. Отчет каждой группы учащихся о проделанной работе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12. Дом моей мечты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Из чего сделан дом? Что в нем будет? Чего в нем не будет?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13. Рассказы, стихи о семье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Чтение стихов, художественной литературы о семье, любви, дружбе, труде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14. Комнатные растения в квартире, в классе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Познавательное, эстетическое и гигиеническое значение, условия содержания, правила расстановки 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комнатных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растении с учетом приспособленности к условиям существования. Знакомство с комнатными растениями класса. Оценить условия жизни и роста растений: освещенность, частоту полива. Уход за комнатными растениями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15. Практическое занятие «Уход за комнатными растениями»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Пересадка комнатных растений. Формовка крон и обрезка. Распределение обязанностей по уходу за комнатными растениями. Их выполнение. Наблюдение изменений, произошедших после проведенных работ.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16. Практическое занятие «маленький огород на подоконнике»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Подготовка семян к посеву. Подготовка почвы. Посадка луковиц лука, гороха; проращивание почек на срезанных веточках тополя, сирени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Раздел 3. «ГИГИЕНА МОЕГО ДОМА» 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( 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7 часов)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17. Гигиена класса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Влажная уборка квартиры, ремонт, дезинфекция, проветривание. Гигиена жилища. Режим проветривания класса. Влажная уборка. Дежурство. Уход за комнатными растениями (опрыскивание, рыхление почвы, полив, протирание листьев). Уход за домашними животными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18. Практическое занятие «Гигиена класса»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Распределение обязанностей, выполнение работы, отчет групп о проделанной работе. Необходимость в соблюдении правил гигиены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19. Бытовые приборы в квартире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Знакомство с бытовыми приборами. Влияние их на температуру и влажность воздуха в квартире, на жизнедеятельность человека. Правила обращения с газовой и электрической плитой. Составление списка бытовых приборов в квартире, кто ими пользуется, правила безопасности при их эксплуатации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20. Экскурсия в школьную кухню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Знакомство с кухней, бытовыми приборами. Правила безопасности при использовании бытовых приборов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21. Наша одежда и обувь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Знакомство с одеждой и обувью. Их назначение, экологические ^гигиенические требования, условия содержания, уход.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22. Русская народная одежда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История появления одежды. Знакомство с русской народной одеждой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23. Практическое занятие «Русская национальная одежда»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Придумывание одежды. Как зашить дырку, пришить пуговицу, вычистить щеткой верхнюю одежду?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Раздел 4. «ВОДА – ИСТОЧНИК ЖИЗНИ» (4 часа)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24. Вода в моем доме и в природе (1час)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Откуда поступает вода в дом, на какие нужды расходуется, куда удаляется? Вода, которую мы пьем. Вода сырая, кипяченая, загрязненная. Сколько стоит вода, почему ее надо экономить? Как можно экономить воду?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25. Стихи, рассказы о воде в природе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Чтение рассказов, стихов о воде в природе. Чтение рассказов о загрязнении Мирового океана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26. Вода в жизни растений и животных.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Как вода влияет на жизнь растений? Как вода влияет на жизнь животного мира? Как животные заботятся о чистоте?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27. Теория и практика «Вода и здоровье человека. Личная гигиена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.» (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1час)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Зачем человеку нужна вода? Как 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по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ступает </w:t>
      </w:r>
      <w:proofErr w:type="gramStart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вода</w:t>
      </w:r>
      <w:proofErr w:type="gramEnd"/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 xml:space="preserve"> в организм человека, куда расходуется, как выделяется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из организма? Водные процедуры, закаливание водой. Сравнение температуры воды. Градусник для измерения температуры воды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Раздел 5. «СОЛНЦЕ И СВЕТ В НАШЕЙ ЖИЗНИ» (3 часа)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28. Солнце, Луна, звезды – источники света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Солнце - естественный дневной источник света и тепла. Свет Луны и звезд в ночное время суток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29. Светолюбивые и теплолюбивые комнатные растения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Влияние тепла и света на комнатные растения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lastRenderedPageBreak/>
        <w:t>Тема 30. Практическое занятие по размещению комнатных растений с учетом потребности тепла и света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Провести наблюдения по выявлению светолюбивых и теплолюбивых комнатных растений. Распределить! обязанности. Отчет о выполненной работе. Наблюдение после произведённой работы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Раздел 6. «ВЕСЕННИЕ РАБОТЫ»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31. Практическое занятие по посадке растений и уход за ними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Инструктаж по технике безопасности. Разбивка грядок. Посадка растений. Организация дежурства членов кружка «Юный эколог» уход и наблюдение за всходами. Опыт «Влияние удобрений на рост и развитие высаженных растений.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sz w:val="28"/>
          <w:szCs w:val="28"/>
          <w:lang w:bidi="ar-SA"/>
        </w:rPr>
        <w:t>Раздел 7. «ВОЗДУХ И ЗДОРОВЬЕ»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Тема 32. Воздух и здоровье человека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Свойства воздуха. Зачем нужен воздух? Воздух, которым мы дышим. Чистый и загрязненный воздух. Какие загрязнители воздуха есть в помещении? Что нужно сделать, чтобы воздух был чистым? Болезни органов дыхания. Что делать, чтобы не болеть? Вред табачного дыма. Знакомство с комплексом дыхательной гимнастики. Практическое занятие «Уборка в классе» (1 час)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sz w:val="28"/>
          <w:szCs w:val="28"/>
          <w:lang w:bidi="ar-SA"/>
        </w:rPr>
        <w:t>Инструктаж по технике безопасности. Влажная уборка класса. Проветривание.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Содержание курса внеурочной деятельности «Умелые руки»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Содержание программы курса внеурочной деятельности «Умелые руки» на уровне начального общего образования предполагает изучение следующих разделов: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lastRenderedPageBreak/>
        <w:t>Обработка бумаги и картона.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Правила безопасности труда при работе с шилом, иглой, ножницами. Личная гигиена при работе с бумагой и картоном. Организация рабочего места. Технико-технологические сведения. Знакомство с видами и основными свойствами бумаги, их значение при изготовлении изделий. Способы соединения деталей из бумаги и картона: клеем, нитками, проволокой. Понятие о развертке. 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Инструменты и приспособления, применяемые при изготовлении изделий из бумаги и картона (ножницы, шило, иглы, гладилка, линейка, угольник), шаблоны, кисточка для клея и красок, карандаши простые и цветные, краски); их назначение и хранение.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Беседы: «Что делают из бумаги?»</w:t>
      </w:r>
      <w:proofErr w:type="gramStart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;«</w:t>
      </w:r>
      <w:proofErr w:type="gramEnd"/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Как сделана тетрадь?» Опыты и наблюдения. Сравнение видов бумаги и картона по прочности и отношению к влаге. Практические работы. Коллективное планирование последовательности выполнения работы. Разметка бумаги и картона. Изготовление различных изделий из бумаги и картона (по образцу, техническому рисунку). Сгибание и резание бумаги и картона. Соединение деталей с помощью клея, ниток, проволоки.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Основы художественной обработки различных материалов.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Правила безопасности труда и личной гигиены при работе с ножницами, иглой, шилом; организация рабочего места. Обобщение ранее полученных сведений о приемах лепки, приемы стилизации в лепке. Отделка изделий из глины. Приемы лепки посуды способами кругового наклепа и с помощью стеков. Приемы обработки природных материалов (прокалывание шилом), способы соединения деталей из природных материалов с помощью быстросохнущего клея. Художественная вышивка и аппликация из ткани. Беседы: «Какая бывает аппликация», «Русская глиняная игрушка», «Декоративно – прикладное искусство». Практические работы. Игры и упражнения на развитие воображения и фантазии («На кого похоже?», «Кто спрятан?» - изучение природных материалов: ветки, корни различных растений, шишки, желуди, засушенные листья; определение в них сходства с птицами, животными, сказочными персонажами). Упражнения на передачу настроения цветом и композицией (выбор композиции, украшающего узора в соответствии с формой поверхности материалов, подбор ткани и ниток по цвету, толщине, фактуре в соответствии с назначением изделия). Вышивание декоративными швами «набор» и «крест». </w:t>
      </w:r>
    </w:p>
    <w:p w:rsidR="003D42C0" w:rsidRPr="00176D19" w:rsidRDefault="00070777" w:rsidP="00176D19">
      <w:pPr>
        <w:widowControl/>
        <w:spacing w:before="100" w:beforeAutospacing="1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76D19"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lastRenderedPageBreak/>
        <w:t>Шахматный мир (внеурочная деятельность)</w:t>
      </w:r>
    </w:p>
    <w:p w:rsidR="003D42C0" w:rsidRPr="00176D19" w:rsidRDefault="00070777" w:rsidP="00176D19">
      <w:pPr>
        <w:pStyle w:val="13"/>
        <w:keepNext/>
        <w:keepLines/>
        <w:shd w:val="clear" w:color="auto" w:fill="auto"/>
        <w:spacing w:after="21" w:line="276" w:lineRule="auto"/>
        <w:ind w:firstLine="567"/>
        <w:rPr>
          <w:sz w:val="28"/>
          <w:szCs w:val="28"/>
        </w:rPr>
      </w:pPr>
      <w:bookmarkStart w:id="3" w:name="bookmark6"/>
      <w:r w:rsidRPr="00176D19">
        <w:rPr>
          <w:rFonts w:eastAsiaTheme="minorHAnsi"/>
          <w:sz w:val="28"/>
          <w:szCs w:val="28"/>
        </w:rPr>
        <w:t>Содержание теоретического раздела программы</w:t>
      </w:r>
      <w:bookmarkEnd w:id="3"/>
    </w:p>
    <w:p w:rsidR="003D42C0" w:rsidRPr="00176D19" w:rsidRDefault="00070777" w:rsidP="00176D19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Начальный курс по обучению игре в шахматы максимально прост и доступен младшим школьникам. Большое значение при изучении шахматного курса имеет специально организованная игровая деятельность, использование приема обыгрывания учебных заданий, создания игровых ситуаций.</w:t>
      </w:r>
    </w:p>
    <w:p w:rsidR="003D42C0" w:rsidRPr="00176D19" w:rsidRDefault="00070777" w:rsidP="00176D19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Особенность программы в том, что на первом году обучения ребенок делает первые шаги в мире шахмат. Учащиеся знакомятся с историей возникновения шахматной игры, шахматной доской, фигурами, учатся выполнять различные дидактические задания, разыгрывать положения с ограниченным количеством фигур, блоки игровых позиций на отдельных фрагментах доски. Большое место отводится изучению "</w:t>
      </w:r>
      <w:proofErr w:type="spellStart"/>
      <w:r w:rsidRPr="00176D19">
        <w:rPr>
          <w:rFonts w:eastAsiaTheme="minorHAnsi"/>
          <w:sz w:val="28"/>
          <w:szCs w:val="28"/>
        </w:rPr>
        <w:t>доматового</w:t>
      </w:r>
      <w:proofErr w:type="spellEnd"/>
      <w:r w:rsidRPr="00176D19">
        <w:rPr>
          <w:rFonts w:eastAsiaTheme="minorHAnsi"/>
          <w:sz w:val="28"/>
          <w:szCs w:val="28"/>
        </w:rPr>
        <w:t>" периода игры. На занятиях используется материал, вызывающий особый интерес у детей: загадки, стихи, сказки песни о шахматах, шахматные миниатюры и инсценировки. Ключевым моментом занятий является деятельность самих детей,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</w:t>
      </w:r>
    </w:p>
    <w:p w:rsidR="003D42C0" w:rsidRPr="00176D19" w:rsidRDefault="00070777" w:rsidP="00176D19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 xml:space="preserve">Содержание </w:t>
      </w:r>
      <w:r w:rsidRPr="00176D19">
        <w:rPr>
          <w:rStyle w:val="2f8"/>
          <w:rFonts w:eastAsiaTheme="minorHAnsi"/>
          <w:sz w:val="28"/>
          <w:szCs w:val="28"/>
        </w:rPr>
        <w:t>второго</w:t>
      </w:r>
      <w:r w:rsidRPr="00176D19">
        <w:rPr>
          <w:rFonts w:eastAsiaTheme="minorHAnsi"/>
          <w:sz w:val="28"/>
          <w:szCs w:val="28"/>
        </w:rPr>
        <w:t xml:space="preserve"> года обучения включает непосредственно обучение шахматной игре, освоение правил игры в шахматы, а так же знакомятся с шахматной нотацией, творчеством выдающихся шахматистов.</w:t>
      </w:r>
    </w:p>
    <w:p w:rsidR="003D42C0" w:rsidRPr="00176D19" w:rsidRDefault="00070777" w:rsidP="00176D19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176D19">
        <w:rPr>
          <w:rStyle w:val="2f8"/>
          <w:rFonts w:eastAsiaTheme="minorHAnsi"/>
          <w:sz w:val="28"/>
          <w:szCs w:val="28"/>
        </w:rPr>
        <w:t>Третий — четвертый</w:t>
      </w:r>
      <w:r w:rsidRPr="00176D19">
        <w:rPr>
          <w:rFonts w:eastAsiaTheme="minorHAnsi"/>
          <w:sz w:val="28"/>
          <w:szCs w:val="28"/>
        </w:rPr>
        <w:t xml:space="preserve"> год обучения предполагают обучению решения шахматных задач.</w:t>
      </w:r>
    </w:p>
    <w:p w:rsidR="003D42C0" w:rsidRPr="00176D19" w:rsidRDefault="00070777" w:rsidP="00176D19">
      <w:pPr>
        <w:pStyle w:val="23"/>
        <w:shd w:val="clear" w:color="auto" w:fill="auto"/>
        <w:spacing w:after="207"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На занятиях используются обучающие плакаты, диаграммы задачи для самостоятельного решения, загадки, головоломки по темам, лабиринты на шахматной доске, кроссворды, ребусы, шахматное лото, викторины и др., решение которых дают не только информацию о какой-либо фигуре, но и представление об ее игровых возможностях и ограничениях. Кроме этого учащимся предлагаются темы для самостоятельного изучения: «Ферзь против пешки», «Ферзь против короля» и др. занимательные рассказы из истории шахмат, тесты для проверки полученных знаний.</w:t>
      </w:r>
    </w:p>
    <w:p w:rsidR="003D42C0" w:rsidRPr="00176D19" w:rsidRDefault="00070777" w:rsidP="00176D19">
      <w:pPr>
        <w:pStyle w:val="13"/>
        <w:keepNext/>
        <w:keepLines/>
        <w:shd w:val="clear" w:color="auto" w:fill="auto"/>
        <w:spacing w:after="86" w:line="276" w:lineRule="auto"/>
        <w:ind w:firstLine="567"/>
        <w:jc w:val="both"/>
        <w:rPr>
          <w:sz w:val="28"/>
          <w:szCs w:val="28"/>
        </w:rPr>
      </w:pPr>
      <w:bookmarkStart w:id="4" w:name="bookmark7"/>
      <w:r w:rsidRPr="00176D19">
        <w:rPr>
          <w:rFonts w:eastAsiaTheme="minorHAnsi"/>
          <w:sz w:val="28"/>
          <w:szCs w:val="28"/>
        </w:rPr>
        <w:t>Результаты образовательной деятельности:</w:t>
      </w:r>
      <w:bookmarkEnd w:id="4"/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594"/>
        </w:tabs>
        <w:spacing w:line="276" w:lineRule="auto"/>
        <w:ind w:firstLine="2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Рост личностного, интеллектуального и социального развития ребёнка, развитие коммуникативных способностей, инициативности, толерантности, самостоятельности.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2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lastRenderedPageBreak/>
        <w:t>Приобретение теоретических знаний и практических навыков в шахматной игре.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2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Освоение новых видов деятельности (дидактические игры и задания, игровые упражнения, соревнования).</w:t>
      </w:r>
    </w:p>
    <w:p w:rsidR="003D42C0" w:rsidRPr="00176D19" w:rsidRDefault="00070777" w:rsidP="00176D19">
      <w:pPr>
        <w:pStyle w:val="23"/>
        <w:shd w:val="clear" w:color="auto" w:fill="auto"/>
        <w:tabs>
          <w:tab w:val="left" w:pos="0"/>
        </w:tabs>
        <w:spacing w:after="207" w:line="276" w:lineRule="auto"/>
        <w:ind w:firstLine="567"/>
        <w:jc w:val="both"/>
        <w:rPr>
          <w:sz w:val="28"/>
          <w:szCs w:val="28"/>
        </w:rPr>
      </w:pPr>
      <w:r w:rsidRPr="00176D19">
        <w:rPr>
          <w:rStyle w:val="2f8"/>
          <w:rFonts w:eastAsiaTheme="minorHAnsi"/>
          <w:sz w:val="28"/>
          <w:szCs w:val="28"/>
        </w:rPr>
        <w:t>Конечным результатом обучения</w:t>
      </w:r>
      <w:r w:rsidRPr="00176D19">
        <w:rPr>
          <w:rFonts w:eastAsiaTheme="minorHAnsi"/>
          <w:sz w:val="28"/>
          <w:szCs w:val="28"/>
        </w:rPr>
        <w:t xml:space="preserve"> считается умение сыграть по правилам шахматную партию от начала до конца. Это предполагает определенную прочность знаний и умение применять их на практике.</w:t>
      </w:r>
    </w:p>
    <w:p w:rsidR="003D42C0" w:rsidRPr="00176D19" w:rsidRDefault="00070777" w:rsidP="00176D19">
      <w:pPr>
        <w:pStyle w:val="13"/>
        <w:keepNext/>
        <w:keepLines/>
        <w:shd w:val="clear" w:color="auto" w:fill="auto"/>
        <w:spacing w:after="108" w:line="276" w:lineRule="auto"/>
        <w:ind w:right="40" w:firstLine="567"/>
        <w:rPr>
          <w:sz w:val="28"/>
          <w:szCs w:val="28"/>
        </w:rPr>
      </w:pPr>
      <w:bookmarkStart w:id="5" w:name="bookmark9"/>
      <w:r w:rsidRPr="00176D19">
        <w:rPr>
          <w:rFonts w:eastAsiaTheme="minorHAnsi"/>
          <w:sz w:val="28"/>
          <w:szCs w:val="28"/>
        </w:rPr>
        <w:t>Содержание практического раздела программы</w:t>
      </w:r>
      <w:bookmarkEnd w:id="5"/>
    </w:p>
    <w:p w:rsidR="003D42C0" w:rsidRPr="00176D19" w:rsidRDefault="00070777" w:rsidP="00176D19">
      <w:pPr>
        <w:pStyle w:val="32"/>
        <w:shd w:val="clear" w:color="auto" w:fill="auto"/>
        <w:spacing w:after="43" w:line="276" w:lineRule="auto"/>
        <w:ind w:right="40" w:firstLine="567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Первый год обучения</w:t>
      </w:r>
    </w:p>
    <w:p w:rsidR="003D42C0" w:rsidRPr="00176D19" w:rsidRDefault="00070777" w:rsidP="009E10B4">
      <w:pPr>
        <w:pStyle w:val="23"/>
        <w:numPr>
          <w:ilvl w:val="0"/>
          <w:numId w:val="57"/>
        </w:numPr>
        <w:shd w:val="clear" w:color="auto" w:fill="auto"/>
        <w:tabs>
          <w:tab w:val="left" w:pos="358"/>
        </w:tabs>
        <w:spacing w:after="125" w:line="276" w:lineRule="auto"/>
        <w:ind w:left="440" w:hanging="440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>Шахматная доска</w:t>
      </w:r>
      <w:r w:rsidRPr="00176D19">
        <w:rPr>
          <w:rFonts w:eastAsiaTheme="minorHAnsi"/>
          <w:sz w:val="28"/>
          <w:szCs w:val="28"/>
        </w:rPr>
        <w:t>. Шахматная доска, белые и черные поля, горизонталь, вертикаль, диагональ, центр.</w:t>
      </w:r>
    </w:p>
    <w:p w:rsidR="003D42C0" w:rsidRPr="00176D19" w:rsidRDefault="00070777" w:rsidP="00176D19">
      <w:pPr>
        <w:pStyle w:val="43"/>
        <w:shd w:val="clear" w:color="auto" w:fill="auto"/>
        <w:spacing w:before="0" w:after="69" w:line="276" w:lineRule="auto"/>
        <w:ind w:firstLine="567"/>
      </w:pPr>
      <w:r w:rsidRPr="00176D19">
        <w:rPr>
          <w:rFonts w:eastAsiaTheme="minorHAnsi"/>
        </w:rPr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"Горизонталь". Двое играющих по очереди заполняют одну из горизонтальных линий шахматной доски кубиками (фишками, пешками и т. п.).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 xml:space="preserve"> "Вертикаль". То же самое, но заполняется одна из вертикальных линий шахматной доски.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after="108"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 xml:space="preserve"> "Диагональ". То же самое, но заполняется одна из диагоналей шахматной доски.</w:t>
      </w:r>
    </w:p>
    <w:p w:rsidR="003D42C0" w:rsidRPr="00176D19" w:rsidRDefault="00070777" w:rsidP="009E10B4">
      <w:pPr>
        <w:pStyle w:val="23"/>
        <w:numPr>
          <w:ilvl w:val="0"/>
          <w:numId w:val="57"/>
        </w:numPr>
        <w:shd w:val="clear" w:color="auto" w:fill="auto"/>
        <w:tabs>
          <w:tab w:val="left" w:pos="358"/>
        </w:tabs>
        <w:spacing w:after="108" w:line="276" w:lineRule="auto"/>
        <w:ind w:firstLine="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>Шахматные фигуры</w:t>
      </w:r>
      <w:r w:rsidRPr="00176D19">
        <w:rPr>
          <w:rFonts w:eastAsiaTheme="minorHAnsi"/>
          <w:sz w:val="28"/>
          <w:szCs w:val="28"/>
        </w:rPr>
        <w:t>. Белые, черные, ладья, слон, ферзь, конь, пешка, король.</w:t>
      </w:r>
    </w:p>
    <w:p w:rsidR="003D42C0" w:rsidRPr="00176D19" w:rsidRDefault="00070777" w:rsidP="00176D19">
      <w:pPr>
        <w:pStyle w:val="43"/>
        <w:shd w:val="clear" w:color="auto" w:fill="auto"/>
        <w:spacing w:before="0" w:after="77" w:line="276" w:lineRule="auto"/>
        <w:ind w:firstLine="567"/>
      </w:pPr>
      <w:r w:rsidRPr="00176D19">
        <w:rPr>
          <w:rFonts w:eastAsiaTheme="minorHAnsi"/>
        </w:rPr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"Волшебный мешочек". В непрозрачном мешочке по очереди прячутся все шахматные фигуры, каждый из учеников на ощупь пытается определить, какая фигура спрятана.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</w:t>
      </w:r>
      <w:proofErr w:type="spellStart"/>
      <w:r w:rsidRPr="00176D19">
        <w:rPr>
          <w:rFonts w:eastAsiaTheme="minorHAnsi"/>
          <w:sz w:val="28"/>
          <w:szCs w:val="28"/>
        </w:rPr>
        <w:t>Угадайка</w:t>
      </w:r>
      <w:proofErr w:type="spellEnd"/>
      <w:r w:rsidRPr="00176D19">
        <w:rPr>
          <w:rFonts w:eastAsiaTheme="minorHAnsi"/>
          <w:sz w:val="28"/>
          <w:szCs w:val="28"/>
        </w:rPr>
        <w:t>". Педагог словесно описывает одну из шахматных фигур, дети должны догадаться, что это за фигура.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"Секретная фигура". Все фигуры стоят на столе учителя в один ряд, дети по очереди называют все шахматные фигуры, кроме "секретной", которая выбирается заранее; вместо названия этой фигуры надо сказать: "Секрет".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"Угадай". Педагог загадывает про себя одну из фигур, а дети по очереди пытаются угадать, какая фигура загадана.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"Что общего?" Педагог берет две шахматные фигуры и спрашивает учеников, чем они похожи друг на друга. Чем отличаются? (Цветом, формой.)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 xml:space="preserve">"Большая и маленькая". На столе шесть разных фигур. Дети называют самую высокую фигуру и ставят ее в сторону. </w:t>
      </w:r>
      <w:r w:rsidRPr="00176D19">
        <w:rPr>
          <w:rFonts w:eastAsiaTheme="minorHAnsi"/>
          <w:sz w:val="28"/>
          <w:szCs w:val="28"/>
        </w:rPr>
        <w:lastRenderedPageBreak/>
        <w:t>Задача: поставить все фигуры по высоте.</w:t>
      </w:r>
    </w:p>
    <w:p w:rsidR="003D42C0" w:rsidRPr="00176D19" w:rsidRDefault="00070777" w:rsidP="009E10B4">
      <w:pPr>
        <w:pStyle w:val="23"/>
        <w:numPr>
          <w:ilvl w:val="0"/>
          <w:numId w:val="57"/>
        </w:numPr>
        <w:shd w:val="clear" w:color="auto" w:fill="auto"/>
        <w:tabs>
          <w:tab w:val="left" w:pos="0"/>
        </w:tabs>
        <w:spacing w:after="182" w:line="276" w:lineRule="auto"/>
        <w:ind w:firstLine="567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Начальная расстановка фигур. </w:t>
      </w:r>
      <w:r w:rsidRPr="00176D19">
        <w:rPr>
          <w:rFonts w:eastAsiaTheme="minorHAnsi"/>
          <w:sz w:val="28"/>
          <w:szCs w:val="28"/>
        </w:rPr>
        <w:t>Начальное положение (начальная позиция); расположение каждой из фигур в начальной позиции; правило "ферзь любит свой цвет"; связь между горизонталями, вертикалями, диагоналями и начальной расстановкой фигур.</w:t>
      </w:r>
    </w:p>
    <w:p w:rsidR="003D42C0" w:rsidRPr="00176D19" w:rsidRDefault="00070777" w:rsidP="00176D19">
      <w:pPr>
        <w:pStyle w:val="43"/>
        <w:shd w:val="clear" w:color="auto" w:fill="auto"/>
        <w:spacing w:before="0" w:after="17" w:line="276" w:lineRule="auto"/>
        <w:ind w:firstLine="567"/>
      </w:pPr>
      <w:r w:rsidRPr="00176D19">
        <w:rPr>
          <w:rFonts w:eastAsiaTheme="minorHAnsi"/>
        </w:rPr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"Мешочек". Ученики по одной вынимают из мешочка шахматные фигуры и постепенно расставляют начальную позицию.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"Да и нет". Педагог берет две шахматные фигурки и спрашивает детей, стоят ли эти фигуры рядом в начальном положении.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"Мяч". Педагог произносит какую-нибудь фразу о начальном положении, к примеру: "Ладья стоит в углу", и бросает мяч кому-то из учеников. Если утверждение верно, то мяч следует поймать.</w:t>
      </w:r>
    </w:p>
    <w:p w:rsidR="003D42C0" w:rsidRPr="00176D19" w:rsidRDefault="00070777" w:rsidP="009E10B4">
      <w:pPr>
        <w:pStyle w:val="23"/>
        <w:numPr>
          <w:ilvl w:val="0"/>
          <w:numId w:val="57"/>
        </w:numPr>
        <w:shd w:val="clear" w:color="auto" w:fill="auto"/>
        <w:tabs>
          <w:tab w:val="left" w:pos="355"/>
        </w:tabs>
        <w:spacing w:after="182" w:line="276" w:lineRule="auto"/>
        <w:ind w:left="440" w:hanging="44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Ходы и взятие фигур. </w:t>
      </w:r>
      <w:proofErr w:type="gramStart"/>
      <w:r w:rsidRPr="00176D19">
        <w:rPr>
          <w:rFonts w:eastAsiaTheme="minorHAnsi"/>
          <w:sz w:val="28"/>
          <w:szCs w:val="28"/>
        </w:rPr>
        <w:t xml:space="preserve">Правила хода и взятия каждой из фигур, игра "на уничтожение", </w:t>
      </w:r>
      <w:proofErr w:type="spellStart"/>
      <w:r w:rsidRPr="00176D19">
        <w:rPr>
          <w:rFonts w:eastAsiaTheme="minorHAnsi"/>
          <w:sz w:val="28"/>
          <w:szCs w:val="28"/>
        </w:rPr>
        <w:t>белопольные</w:t>
      </w:r>
      <w:proofErr w:type="spellEnd"/>
      <w:r w:rsidRPr="00176D19">
        <w:rPr>
          <w:rFonts w:eastAsiaTheme="minorHAnsi"/>
          <w:sz w:val="28"/>
          <w:szCs w:val="28"/>
        </w:rPr>
        <w:t xml:space="preserve"> и </w:t>
      </w:r>
      <w:proofErr w:type="spellStart"/>
      <w:r w:rsidRPr="00176D19">
        <w:rPr>
          <w:rFonts w:eastAsiaTheme="minorHAnsi"/>
          <w:sz w:val="28"/>
          <w:szCs w:val="28"/>
        </w:rPr>
        <w:t>чернопольные</w:t>
      </w:r>
      <w:proofErr w:type="spellEnd"/>
      <w:r w:rsidRPr="00176D19">
        <w:rPr>
          <w:rFonts w:eastAsiaTheme="minorHAnsi"/>
          <w:sz w:val="28"/>
          <w:szCs w:val="28"/>
        </w:rPr>
        <w:t xml:space="preserve"> слоны, одноцветные и разноцветные слоны, качество, легкие и тяжелые фигуры, ладейные, коневые, слоновые, ферзевые, королевские пешки, взятие на проходе, превращение пешки.</w:t>
      </w:r>
      <w:proofErr w:type="gramEnd"/>
    </w:p>
    <w:p w:rsidR="003D42C0" w:rsidRPr="00176D19" w:rsidRDefault="00070777" w:rsidP="00176D19">
      <w:pPr>
        <w:pStyle w:val="43"/>
        <w:shd w:val="clear" w:color="auto" w:fill="auto"/>
        <w:spacing w:before="0" w:after="22" w:line="276" w:lineRule="auto"/>
        <w:ind w:firstLine="567"/>
      </w:pPr>
      <w:r w:rsidRPr="00176D19">
        <w:rPr>
          <w:rFonts w:eastAsiaTheme="minorHAnsi"/>
        </w:rPr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"Игра на уничтожение" - важнейшая игра курса. У ребенка формируется внутренний план действий, развивается аналитико-синтетическая функция мышления и др. Педагог играет с учениками ограниченным числом фигур (чаще всего фигура против фигуры). Выигрывает тот, кто побьет все фигуры противника.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"Один в поле воин". Белая фигура должна побить все черные фигуры, расположенные на шахматной доске, уничтожая каждым ходом по фигуре (черные фигуры считаются заколдованными, недвижимыми).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"Лабиринт". Белая фигура должна достичь определенной клетки шахматной доски, не становясь на "заминированные" поля и не перепрыгивая их.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"Перехитри часовых". Белая фигура должна достичь определенной клетки шахматной доски, не становясь на "заминированные" поля и на поля, находящиеся под ударом черных фи</w:t>
      </w:r>
      <w:r w:rsidRPr="00176D19">
        <w:rPr>
          <w:rFonts w:eastAsiaTheme="minorHAnsi"/>
          <w:sz w:val="28"/>
          <w:szCs w:val="28"/>
          <w:vertAlign w:val="superscript"/>
        </w:rPr>
        <w:t>г</w:t>
      </w:r>
      <w:r w:rsidRPr="00176D19">
        <w:rPr>
          <w:rFonts w:eastAsiaTheme="minorHAnsi"/>
          <w:sz w:val="28"/>
          <w:szCs w:val="28"/>
        </w:rPr>
        <w:t>ур.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lastRenderedPageBreak/>
        <w:t>"Сними часовых". Белая фигура должна побить все черные фигуры, избирается такой маршрут передвижения по шахматной доске, чтобы белая фигура ни разу не оказалась под ударом черных фигур.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"Кратчайший путь". За минимальное число ходов белая фигура должна достичь определенной клетки шахматной доски.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"Захват контрольного поля". Игра фигурой против фигуры ведется не с целью уничтожения, а с целью установить свою фигуру на определенное поле. При этом запрещается ставить фигуры на клетки, находящиеся под ударом фигуры противника.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 xml:space="preserve">"Защита контрольного поля". </w:t>
      </w:r>
      <w:proofErr w:type="gramStart"/>
      <w:r w:rsidRPr="00176D19">
        <w:rPr>
          <w:rFonts w:eastAsiaTheme="minorHAnsi"/>
          <w:sz w:val="28"/>
          <w:szCs w:val="28"/>
        </w:rPr>
        <w:t>Эта игра подобна предыдущей, но при точной игре обеих сторон не имеет победителя.</w:t>
      </w:r>
      <w:proofErr w:type="gramEnd"/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"Атака неприятельской фигуры". Белая фигура должна за один ход напасть на черную фигуру, но так, чтобы не оказаться под боем.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"Двойной удар". Белой фигурой надо напасть одновременно на две черные фигуры.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"Взятие". Из нескольких возможных взятий надо выбрать лучшее - побить незащищенную фигуру.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after="16"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"Защита". Здесь нужно одной белой фигурой защитить другую, стоящую под боем.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"Выиграй фигуру". Белые должны сделать такой ход, чтобы при любом ответе черных они проиграли одну из своих фигур.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spacing w:after="22"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"Ограничение подвижности". Это разновидность "игры на уничтожение", но с "заминированными" полями. Выигрывает тот, кто побьет все фигуры противника.</w:t>
      </w:r>
    </w:p>
    <w:p w:rsidR="003D42C0" w:rsidRPr="00176D19" w:rsidRDefault="00070777" w:rsidP="009E10B4">
      <w:pPr>
        <w:pStyle w:val="23"/>
        <w:numPr>
          <w:ilvl w:val="0"/>
          <w:numId w:val="57"/>
        </w:numPr>
        <w:shd w:val="clear" w:color="auto" w:fill="auto"/>
        <w:tabs>
          <w:tab w:val="left" w:pos="358"/>
        </w:tabs>
        <w:spacing w:after="125" w:line="276" w:lineRule="auto"/>
        <w:ind w:left="440" w:hanging="44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Цель шахматной партии. </w:t>
      </w:r>
      <w:r w:rsidRPr="00176D19">
        <w:rPr>
          <w:rFonts w:eastAsiaTheme="minorHAnsi"/>
          <w:sz w:val="28"/>
          <w:szCs w:val="28"/>
        </w:rPr>
        <w:t>Шах, мат, пат, ничья, мат в один ход, длинная и короткая рокировка и ее правила.</w:t>
      </w:r>
    </w:p>
    <w:p w:rsidR="003D42C0" w:rsidRPr="00176D19" w:rsidRDefault="00070777" w:rsidP="00176D19">
      <w:pPr>
        <w:pStyle w:val="43"/>
        <w:shd w:val="clear" w:color="auto" w:fill="auto"/>
        <w:spacing w:before="0" w:after="0" w:line="276" w:lineRule="auto"/>
        <w:ind w:firstLine="567"/>
      </w:pPr>
      <w:r w:rsidRPr="00176D19">
        <w:rPr>
          <w:rFonts w:eastAsiaTheme="minorHAnsi"/>
        </w:rPr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"Шах или не шах". Приводится ряд положений, в которых ученики должны определить: стоит ли король под шахом или нет.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"Дай шах". Требуется объявить шах неприятельскому королю.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"Пять шахов". Каждой из пяти белых фигур нужно объявить шах черному королю.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"Защита от шаха". Белый король должен защититься от шаха.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"Мат или не мат". Приводится ряд положений, в которых ученики должны определить: дан ли мат черному королю.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"Первый шах". Игра проводится всеми фигурами из начального положения. Выигрывает тот, кто объявит первый шах.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"Рокировка". Ученики должны определить, можно ли рокировать в тех или иных случаях.</w:t>
      </w:r>
    </w:p>
    <w:p w:rsidR="003D42C0" w:rsidRPr="00176D19" w:rsidRDefault="00070777" w:rsidP="009E10B4">
      <w:pPr>
        <w:pStyle w:val="23"/>
        <w:numPr>
          <w:ilvl w:val="0"/>
          <w:numId w:val="57"/>
        </w:numPr>
        <w:shd w:val="clear" w:color="auto" w:fill="auto"/>
        <w:tabs>
          <w:tab w:val="left" w:pos="358"/>
        </w:tabs>
        <w:spacing w:after="122" w:line="276" w:lineRule="auto"/>
        <w:ind w:left="440" w:hanging="44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lastRenderedPageBreak/>
        <w:t xml:space="preserve">Игра всеми фигурами из начального положения. </w:t>
      </w:r>
      <w:r w:rsidRPr="00176D19">
        <w:rPr>
          <w:rFonts w:eastAsiaTheme="minorHAnsi"/>
          <w:sz w:val="28"/>
          <w:szCs w:val="28"/>
        </w:rPr>
        <w:t>Самые общие представления о том, как начинать шахматную партию.</w:t>
      </w:r>
    </w:p>
    <w:p w:rsidR="003D42C0" w:rsidRPr="00176D19" w:rsidRDefault="00070777" w:rsidP="00176D19">
      <w:pPr>
        <w:pStyle w:val="43"/>
        <w:shd w:val="clear" w:color="auto" w:fill="auto"/>
        <w:spacing w:before="0" w:after="0" w:line="276" w:lineRule="auto"/>
        <w:ind w:firstLine="567"/>
      </w:pPr>
      <w:r w:rsidRPr="00176D19">
        <w:rPr>
          <w:rFonts w:eastAsiaTheme="minorHAnsi"/>
        </w:rPr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after="87"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"Два хода". Для того чтобы ученик научился создавать и реализовывать угрозы, он играет с педагогом следующим образом: на каждый ход учителя ученик отвечает двумя своими ходами.</w:t>
      </w:r>
    </w:p>
    <w:p w:rsidR="003D42C0" w:rsidRPr="00176D19" w:rsidRDefault="00070777" w:rsidP="00176D19">
      <w:pPr>
        <w:pStyle w:val="32"/>
        <w:shd w:val="clear" w:color="auto" w:fill="auto"/>
        <w:spacing w:after="42" w:line="276" w:lineRule="auto"/>
        <w:ind w:right="40" w:firstLine="567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Второй год обучения</w:t>
      </w:r>
    </w:p>
    <w:p w:rsidR="003D42C0" w:rsidRPr="00176D19" w:rsidRDefault="00070777" w:rsidP="009E10B4">
      <w:pPr>
        <w:pStyle w:val="23"/>
        <w:numPr>
          <w:ilvl w:val="0"/>
          <w:numId w:val="58"/>
        </w:numPr>
        <w:shd w:val="clear" w:color="auto" w:fill="auto"/>
        <w:tabs>
          <w:tab w:val="left" w:pos="356"/>
        </w:tabs>
        <w:spacing w:after="60" w:line="276" w:lineRule="auto"/>
        <w:ind w:left="440" w:hanging="44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Краткая история шахмат. </w:t>
      </w:r>
      <w:r w:rsidRPr="00176D19">
        <w:rPr>
          <w:rFonts w:eastAsiaTheme="minorHAnsi"/>
          <w:sz w:val="28"/>
          <w:szCs w:val="28"/>
        </w:rPr>
        <w:t xml:space="preserve">Рождение шахмат. От чатуранги к </w:t>
      </w:r>
      <w:proofErr w:type="spellStart"/>
      <w:r w:rsidRPr="00176D19">
        <w:rPr>
          <w:rFonts w:eastAsiaTheme="minorHAnsi"/>
          <w:sz w:val="28"/>
          <w:szCs w:val="28"/>
        </w:rPr>
        <w:t>шатранджу</w:t>
      </w:r>
      <w:proofErr w:type="spellEnd"/>
      <w:r w:rsidRPr="00176D19">
        <w:rPr>
          <w:rFonts w:eastAsiaTheme="minorHAnsi"/>
          <w:sz w:val="28"/>
          <w:szCs w:val="28"/>
        </w:rPr>
        <w:t>. Шахматы проникают в Европу. Чемпионы мира по шахматам.</w:t>
      </w:r>
    </w:p>
    <w:p w:rsidR="003D42C0" w:rsidRPr="00176D19" w:rsidRDefault="00070777" w:rsidP="009E10B4">
      <w:pPr>
        <w:pStyle w:val="23"/>
        <w:numPr>
          <w:ilvl w:val="0"/>
          <w:numId w:val="58"/>
        </w:numPr>
        <w:shd w:val="clear" w:color="auto" w:fill="auto"/>
        <w:tabs>
          <w:tab w:val="left" w:pos="363"/>
        </w:tabs>
        <w:spacing w:after="122" w:line="276" w:lineRule="auto"/>
        <w:ind w:left="440" w:hanging="44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Шахматная нотация. </w:t>
      </w:r>
      <w:r w:rsidRPr="00176D19">
        <w:rPr>
          <w:rFonts w:eastAsiaTheme="minorHAnsi"/>
          <w:sz w:val="28"/>
          <w:szCs w:val="28"/>
        </w:rPr>
        <w:t>Обозначение горизонталей и вертикалей, полей, шахматных фигур. Краткая и полная шахматная нотация. Запись шахматной партии. Запись начального положения.</w:t>
      </w:r>
    </w:p>
    <w:p w:rsidR="003D42C0" w:rsidRPr="00176D19" w:rsidRDefault="00070777" w:rsidP="00176D19">
      <w:pPr>
        <w:pStyle w:val="43"/>
        <w:shd w:val="clear" w:color="auto" w:fill="auto"/>
        <w:spacing w:before="0" w:after="0" w:line="276" w:lineRule="auto"/>
        <w:ind w:firstLine="567"/>
      </w:pPr>
      <w:r w:rsidRPr="00176D19">
        <w:rPr>
          <w:rFonts w:eastAsiaTheme="minorHAnsi"/>
        </w:rPr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"Назови вертикаль". Педагог показывает одну из вертикалей, ученики должны назвать ее (</w:t>
      </w:r>
      <w:proofErr w:type="spellStart"/>
      <w:r w:rsidRPr="00176D19">
        <w:rPr>
          <w:rFonts w:eastAsiaTheme="minorHAnsi"/>
          <w:sz w:val="28"/>
          <w:szCs w:val="28"/>
        </w:rPr>
        <w:t>например</w:t>
      </w:r>
      <w:proofErr w:type="gramStart"/>
      <w:r w:rsidRPr="00176D19">
        <w:rPr>
          <w:rFonts w:eastAsiaTheme="minorHAnsi"/>
          <w:sz w:val="28"/>
          <w:szCs w:val="28"/>
        </w:rPr>
        <w:t>:“</w:t>
      </w:r>
      <w:proofErr w:type="gramEnd"/>
      <w:r w:rsidRPr="00176D19">
        <w:rPr>
          <w:rFonts w:eastAsiaTheme="minorHAnsi"/>
          <w:sz w:val="28"/>
          <w:szCs w:val="28"/>
        </w:rPr>
        <w:t>Вертикаль</w:t>
      </w:r>
      <w:proofErr w:type="spellEnd"/>
      <w:r w:rsidRPr="00176D19">
        <w:rPr>
          <w:rFonts w:eastAsiaTheme="minorHAnsi"/>
          <w:sz w:val="28"/>
          <w:szCs w:val="28"/>
        </w:rPr>
        <w:t xml:space="preserve"> "е"), Так школьники называют все вертикали. Затем педагог спрашивает: “На какой вертикали в начальной позиции стоят короли? Ферзи? Королевские слоны? Ферзевые ладьи?” И т.п.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  <w:tab w:val="left" w:pos="777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"Назови горизонталь". Это задание подобно предыдущему, но дети выявляют горизонталь (</w:t>
      </w:r>
      <w:proofErr w:type="spellStart"/>
      <w:r w:rsidRPr="00176D19">
        <w:rPr>
          <w:rFonts w:eastAsiaTheme="minorHAnsi"/>
          <w:sz w:val="28"/>
          <w:szCs w:val="28"/>
        </w:rPr>
        <w:t>например</w:t>
      </w:r>
      <w:proofErr w:type="gramStart"/>
      <w:r w:rsidRPr="00176D19">
        <w:rPr>
          <w:rFonts w:eastAsiaTheme="minorHAnsi"/>
          <w:sz w:val="28"/>
          <w:szCs w:val="28"/>
        </w:rPr>
        <w:t>:“</w:t>
      </w:r>
      <w:proofErr w:type="gramEnd"/>
      <w:r w:rsidRPr="00176D19">
        <w:rPr>
          <w:rFonts w:eastAsiaTheme="minorHAnsi"/>
          <w:sz w:val="28"/>
          <w:szCs w:val="28"/>
        </w:rPr>
        <w:t>Вторая</w:t>
      </w:r>
      <w:proofErr w:type="spellEnd"/>
      <w:r w:rsidRPr="00176D19">
        <w:rPr>
          <w:rFonts w:eastAsiaTheme="minorHAnsi"/>
          <w:sz w:val="28"/>
          <w:szCs w:val="28"/>
        </w:rPr>
        <w:t xml:space="preserve"> горизонталь”).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  <w:tab w:val="left" w:pos="777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 xml:space="preserve">"Назови диагональ". </w:t>
      </w:r>
      <w:proofErr w:type="gramStart"/>
      <w:r w:rsidRPr="00176D19">
        <w:rPr>
          <w:rFonts w:eastAsiaTheme="minorHAnsi"/>
          <w:sz w:val="28"/>
          <w:szCs w:val="28"/>
        </w:rPr>
        <w:t>А здесь определяется диагональ (например:</w:t>
      </w:r>
      <w:proofErr w:type="gramEnd"/>
      <w:r w:rsidRPr="00176D19">
        <w:rPr>
          <w:rFonts w:eastAsiaTheme="minorHAnsi"/>
          <w:sz w:val="28"/>
          <w:szCs w:val="28"/>
        </w:rPr>
        <w:t xml:space="preserve"> “Диагональ е</w:t>
      </w:r>
      <w:proofErr w:type="gramStart"/>
      <w:r w:rsidRPr="00176D19">
        <w:rPr>
          <w:rFonts w:eastAsiaTheme="minorHAnsi"/>
          <w:sz w:val="28"/>
          <w:szCs w:val="28"/>
        </w:rPr>
        <w:t>1</w:t>
      </w:r>
      <w:proofErr w:type="gramEnd"/>
      <w:r w:rsidRPr="00176D19">
        <w:rPr>
          <w:rFonts w:eastAsiaTheme="minorHAnsi"/>
          <w:sz w:val="28"/>
          <w:szCs w:val="28"/>
        </w:rPr>
        <w:t xml:space="preserve"> - а5”).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  <w:tab w:val="left" w:pos="777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“Какого цвета поле?” Учитель называет какое-либо поле и просит определить его цвет.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  <w:tab w:val="left" w:pos="777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“Кто быстрее”. К доске вызываются два ученика, и педагог предлагает им найти на демонстрационной доске определенное поле. Выигрывает тот, кто сделает это быстрее.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  <w:tab w:val="left" w:pos="777"/>
        </w:tabs>
        <w:spacing w:line="276" w:lineRule="auto"/>
        <w:ind w:firstLine="426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“Вижу цель”. Учитель задумывает одно из полей и предлагает ребятам угадать его. Учитель уточняет ответы учащихся.</w:t>
      </w:r>
    </w:p>
    <w:p w:rsidR="003D42C0" w:rsidRPr="00176D19" w:rsidRDefault="00070777" w:rsidP="009E10B4">
      <w:pPr>
        <w:pStyle w:val="23"/>
        <w:numPr>
          <w:ilvl w:val="0"/>
          <w:numId w:val="58"/>
        </w:numPr>
        <w:shd w:val="clear" w:color="auto" w:fill="auto"/>
        <w:tabs>
          <w:tab w:val="left" w:pos="358"/>
        </w:tabs>
        <w:spacing w:after="189" w:line="276" w:lineRule="auto"/>
        <w:ind w:left="420" w:hanging="42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Ценность шахматных фигур. </w:t>
      </w:r>
      <w:r w:rsidRPr="00176D19">
        <w:rPr>
          <w:rFonts w:eastAsiaTheme="minorHAnsi"/>
          <w:sz w:val="28"/>
          <w:szCs w:val="28"/>
        </w:rPr>
        <w:t>Ценность фигур. Сравнительная сила фигур. Достижение материального перевеса. Способы защиты.</w:t>
      </w:r>
    </w:p>
    <w:p w:rsidR="003D42C0" w:rsidRPr="00176D19" w:rsidRDefault="00070777" w:rsidP="00176D19">
      <w:pPr>
        <w:pStyle w:val="43"/>
        <w:shd w:val="clear" w:color="auto" w:fill="auto"/>
        <w:spacing w:before="0" w:after="14" w:line="276" w:lineRule="auto"/>
        <w:ind w:firstLine="567"/>
      </w:pPr>
      <w:r w:rsidRPr="00176D19">
        <w:rPr>
          <w:rFonts w:eastAsiaTheme="minorHAnsi"/>
        </w:rPr>
        <w:lastRenderedPageBreak/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“Кто сильнее”. Педагог показывает детям две фигуры и спрашивает: “Какая фигура сильнее? На сколько очков?”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“Обе армии равны”. Педагог ставит на столе от одной до четырех фигур и просит ребят расположить на своих шахматных досках другие наборы фигур так, чтобы суммы очков в армиях учителя и ученика были равны.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“Выигрыш материала”. Педагог расставляет на демонстрационной доске учебные положения, в которых белые должны достичь материального перевеса.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“Защита”. В учебных положениях требуется найти ход, позволяющий сохранить материальное равенство.</w:t>
      </w:r>
    </w:p>
    <w:p w:rsidR="003D42C0" w:rsidRPr="00176D19" w:rsidRDefault="00070777" w:rsidP="009E10B4">
      <w:pPr>
        <w:pStyle w:val="23"/>
        <w:numPr>
          <w:ilvl w:val="0"/>
          <w:numId w:val="58"/>
        </w:numPr>
        <w:shd w:val="clear" w:color="auto" w:fill="auto"/>
        <w:tabs>
          <w:tab w:val="left" w:pos="358"/>
        </w:tabs>
        <w:spacing w:after="185" w:line="276" w:lineRule="auto"/>
        <w:ind w:left="420" w:hanging="42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Техника </w:t>
      </w:r>
      <w:proofErr w:type="gramStart"/>
      <w:r w:rsidRPr="00176D19">
        <w:rPr>
          <w:rStyle w:val="2f9"/>
          <w:rFonts w:eastAsiaTheme="minorHAnsi"/>
          <w:sz w:val="28"/>
          <w:szCs w:val="28"/>
        </w:rPr>
        <w:t>матованы</w:t>
      </w:r>
      <w:proofErr w:type="gramEnd"/>
      <w:r w:rsidRPr="00176D19">
        <w:rPr>
          <w:rStyle w:val="2f9"/>
          <w:rFonts w:eastAsiaTheme="minorHAnsi"/>
          <w:sz w:val="28"/>
          <w:szCs w:val="28"/>
        </w:rPr>
        <w:t xml:space="preserve"> одинокого короля. </w:t>
      </w:r>
      <w:r w:rsidRPr="00176D19">
        <w:rPr>
          <w:rFonts w:eastAsiaTheme="minorHAnsi"/>
          <w:sz w:val="28"/>
          <w:szCs w:val="28"/>
        </w:rPr>
        <w:t>Две ладьи против короля. Ферзь и ладья против короля. Король и ферзь против короля. Король и ладья против короля.</w:t>
      </w:r>
    </w:p>
    <w:p w:rsidR="003D42C0" w:rsidRPr="00176D19" w:rsidRDefault="00070777" w:rsidP="00176D19">
      <w:pPr>
        <w:pStyle w:val="43"/>
        <w:shd w:val="clear" w:color="auto" w:fill="auto"/>
        <w:spacing w:before="0" w:after="9" w:line="276" w:lineRule="auto"/>
        <w:ind w:firstLine="567"/>
      </w:pPr>
      <w:r w:rsidRPr="00176D19">
        <w:rPr>
          <w:rFonts w:eastAsiaTheme="minorHAnsi"/>
        </w:rPr>
        <w:t>Дидактические,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“Шах или мат”. Шах или мат черному королю?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“Мат или пат”. Нужно определить, мат или пат на шахматной доске.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“Мат в один ход”. Требуется объявить мат в один ход черному королю.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“На крайнюю линию”. Белыми надо сделать такой ход, чтобы черный король отступил на одну из крайних вертикалей или горизонталей.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“В угол”. Требуется сделать такой ход, чтобы черным пришлось отойти королем на угловое поле.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“Ограниченный король”. Надо сделать ход, после которого у черного короля останется наименьшее количество полей для отхода.</w:t>
      </w:r>
    </w:p>
    <w:p w:rsidR="003D42C0" w:rsidRPr="00176D19" w:rsidRDefault="00070777" w:rsidP="009E10B4">
      <w:pPr>
        <w:pStyle w:val="23"/>
        <w:numPr>
          <w:ilvl w:val="0"/>
          <w:numId w:val="58"/>
        </w:numPr>
        <w:shd w:val="clear" w:color="auto" w:fill="auto"/>
        <w:tabs>
          <w:tab w:val="left" w:pos="358"/>
        </w:tabs>
        <w:spacing w:after="182" w:line="276" w:lineRule="auto"/>
        <w:ind w:left="420" w:hanging="42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Достижение мата без жертвы материала. </w:t>
      </w:r>
      <w:r w:rsidRPr="00176D19">
        <w:rPr>
          <w:rFonts w:eastAsiaTheme="minorHAnsi"/>
          <w:sz w:val="28"/>
          <w:szCs w:val="28"/>
        </w:rPr>
        <w:t>Учебные положения на мат в два хода в дебюте, миттельшпиле и эндшпиле (начале, середине и конце игры). Защита от мата.</w:t>
      </w:r>
    </w:p>
    <w:p w:rsidR="003D42C0" w:rsidRPr="00176D19" w:rsidRDefault="00070777" w:rsidP="00176D19">
      <w:pPr>
        <w:pStyle w:val="43"/>
        <w:shd w:val="clear" w:color="auto" w:fill="auto"/>
        <w:spacing w:before="0" w:after="43" w:line="276" w:lineRule="auto"/>
        <w:ind w:firstLine="567"/>
      </w:pPr>
      <w:r w:rsidRPr="00176D19">
        <w:rPr>
          <w:rFonts w:eastAsiaTheme="minorHAnsi"/>
        </w:rPr>
        <w:t>Дидактические игры и задания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142"/>
        </w:tabs>
        <w:spacing w:after="48"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“Объяви мат в два хода”. В учебных положениях белые начинают и дают мат в два хода.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142"/>
        </w:tabs>
        <w:spacing w:line="276" w:lineRule="auto"/>
        <w:ind w:firstLine="42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“Защитись от мата”. Требуется найти ход, позволяющий избежать мата в один ход.</w:t>
      </w:r>
    </w:p>
    <w:p w:rsidR="003D42C0" w:rsidRPr="00176D19" w:rsidRDefault="00070777" w:rsidP="009E10B4">
      <w:pPr>
        <w:pStyle w:val="23"/>
        <w:numPr>
          <w:ilvl w:val="0"/>
          <w:numId w:val="58"/>
        </w:numPr>
        <w:shd w:val="clear" w:color="auto" w:fill="auto"/>
        <w:tabs>
          <w:tab w:val="left" w:pos="358"/>
        </w:tabs>
        <w:spacing w:after="182" w:line="276" w:lineRule="auto"/>
        <w:ind w:left="420" w:hanging="420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Шахматная комбинация. </w:t>
      </w:r>
      <w:r w:rsidRPr="00176D19">
        <w:rPr>
          <w:rFonts w:eastAsiaTheme="minorHAnsi"/>
          <w:sz w:val="28"/>
          <w:szCs w:val="28"/>
        </w:rPr>
        <w:t xml:space="preserve">Достижение мата путем жертвы шахматного материала (матовые комбинации). Типы </w:t>
      </w:r>
      <w:r w:rsidRPr="00176D19">
        <w:rPr>
          <w:rFonts w:eastAsiaTheme="minorHAnsi"/>
          <w:sz w:val="28"/>
          <w:szCs w:val="28"/>
        </w:rPr>
        <w:lastRenderedPageBreak/>
        <w:t>матовых комбинаций: темы разрушения королевского прикрытия, отвлечения, завлечения, блокировки, освобождения пространства, уничтожения защиты и др. Шахматные комбинации, ведущие к достижению материального перевеса. Комбинации для достижения ничьей (комбинации на вечный шах, патовые комбинации и др.).</w:t>
      </w:r>
    </w:p>
    <w:p w:rsidR="003D42C0" w:rsidRPr="00176D19" w:rsidRDefault="00070777" w:rsidP="00176D19">
      <w:pPr>
        <w:pStyle w:val="13"/>
        <w:keepNext/>
        <w:keepLines/>
        <w:shd w:val="clear" w:color="auto" w:fill="auto"/>
        <w:spacing w:after="48" w:line="276" w:lineRule="auto"/>
        <w:ind w:firstLine="567"/>
        <w:jc w:val="both"/>
        <w:rPr>
          <w:sz w:val="28"/>
          <w:szCs w:val="28"/>
        </w:rPr>
      </w:pPr>
      <w:bookmarkStart w:id="6" w:name="bookmark10"/>
      <w:r w:rsidRPr="00176D19">
        <w:rPr>
          <w:rFonts w:eastAsiaTheme="minorHAnsi"/>
          <w:sz w:val="28"/>
          <w:szCs w:val="28"/>
        </w:rPr>
        <w:t>Дидактические игры и задания</w:t>
      </w:r>
      <w:bookmarkEnd w:id="6"/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after="147"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“Объяви мат в два хода”. Требуется пожертвовать материал и дать мат в два хода.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after="147"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“Сделай ничью”. Требуется пожертвовать материал и достичь ничьей. “Выигрыш материала”. Надо провести простейшую двухходовую комбинацию и добиться материального перевеса.</w:t>
      </w:r>
    </w:p>
    <w:p w:rsidR="003D42C0" w:rsidRPr="00176D19" w:rsidRDefault="00070777" w:rsidP="00176D19">
      <w:pPr>
        <w:pStyle w:val="32"/>
        <w:shd w:val="clear" w:color="auto" w:fill="auto"/>
        <w:spacing w:after="42" w:line="276" w:lineRule="auto"/>
        <w:ind w:right="40" w:firstLine="567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Третий год обучения</w:t>
      </w:r>
    </w:p>
    <w:p w:rsidR="003D42C0" w:rsidRPr="00176D19" w:rsidRDefault="00070777" w:rsidP="00176D19">
      <w:pPr>
        <w:pStyle w:val="23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1. Основы дебюта. </w:t>
      </w:r>
      <w:r w:rsidRPr="00176D19">
        <w:rPr>
          <w:rFonts w:eastAsiaTheme="minorHAnsi"/>
          <w:sz w:val="28"/>
          <w:szCs w:val="28"/>
        </w:rPr>
        <w:t>Двух- и трехходовые партии. Невыгодность раннего ввода в игру ладей и</w:t>
      </w:r>
    </w:p>
    <w:p w:rsidR="003D42C0" w:rsidRPr="00176D19" w:rsidRDefault="00070777" w:rsidP="00176D19">
      <w:pPr>
        <w:pStyle w:val="23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ферзя. Игра на мат с первых ходов. Детский мат и защита от него. Игра против “</w:t>
      </w:r>
      <w:proofErr w:type="spellStart"/>
      <w:r w:rsidRPr="00176D19">
        <w:rPr>
          <w:rFonts w:eastAsiaTheme="minorHAnsi"/>
          <w:sz w:val="28"/>
          <w:szCs w:val="28"/>
        </w:rPr>
        <w:t>повторюшки</w:t>
      </w:r>
      <w:proofErr w:type="spellEnd"/>
      <w:r w:rsidRPr="00176D19">
        <w:rPr>
          <w:rFonts w:eastAsiaTheme="minorHAnsi"/>
          <w:sz w:val="28"/>
          <w:szCs w:val="28"/>
        </w:rPr>
        <w:t>-хрюшки”. Принципы игры в дебюте. Быстрейшее развитие фигур. Понятие о темпе. Гамбиты.</w:t>
      </w:r>
    </w:p>
    <w:p w:rsidR="003D42C0" w:rsidRPr="00176D19" w:rsidRDefault="00070777" w:rsidP="00176D19">
      <w:pPr>
        <w:pStyle w:val="23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Наказание “</w:t>
      </w:r>
      <w:proofErr w:type="spellStart"/>
      <w:r w:rsidRPr="00176D19">
        <w:rPr>
          <w:rFonts w:eastAsiaTheme="minorHAnsi"/>
          <w:sz w:val="28"/>
          <w:szCs w:val="28"/>
        </w:rPr>
        <w:t>пешкоедов</w:t>
      </w:r>
      <w:proofErr w:type="spellEnd"/>
      <w:r w:rsidRPr="00176D19">
        <w:rPr>
          <w:rFonts w:eastAsiaTheme="minorHAnsi"/>
          <w:sz w:val="28"/>
          <w:szCs w:val="28"/>
        </w:rPr>
        <w:t>”. Борьба за центр. Безопасная позиция короля. Гармоничное пешечное расположение. Связка в дебюте. Коротко о дебютах.</w:t>
      </w:r>
    </w:p>
    <w:p w:rsidR="003D42C0" w:rsidRPr="00176D19" w:rsidRDefault="00070777" w:rsidP="00176D19">
      <w:pPr>
        <w:pStyle w:val="13"/>
        <w:keepNext/>
        <w:keepLines/>
        <w:shd w:val="clear" w:color="auto" w:fill="auto"/>
        <w:spacing w:after="16" w:line="276" w:lineRule="auto"/>
        <w:ind w:firstLine="567"/>
        <w:jc w:val="left"/>
        <w:rPr>
          <w:sz w:val="28"/>
          <w:szCs w:val="28"/>
        </w:rPr>
      </w:pPr>
      <w:bookmarkStart w:id="7" w:name="bookmark11"/>
      <w:r w:rsidRPr="00176D19">
        <w:rPr>
          <w:rFonts w:eastAsiaTheme="minorHAnsi"/>
          <w:sz w:val="28"/>
          <w:szCs w:val="28"/>
        </w:rPr>
        <w:t>Дидактические задания</w:t>
      </w:r>
      <w:bookmarkEnd w:id="7"/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 xml:space="preserve">“Мат в 1 ход”, “Поставь мат в 1 ход </w:t>
      </w:r>
      <w:proofErr w:type="spellStart"/>
      <w:r w:rsidRPr="00176D19">
        <w:rPr>
          <w:rFonts w:eastAsiaTheme="minorHAnsi"/>
          <w:sz w:val="28"/>
          <w:szCs w:val="28"/>
        </w:rPr>
        <w:t>нерокированному</w:t>
      </w:r>
      <w:proofErr w:type="spellEnd"/>
      <w:r w:rsidRPr="00176D19">
        <w:rPr>
          <w:rFonts w:eastAsiaTheme="minorHAnsi"/>
          <w:sz w:val="28"/>
          <w:szCs w:val="28"/>
        </w:rPr>
        <w:t xml:space="preserve"> королю”, “Поставь детский мат” Белые или черные начинают и объявляют противнику мат в 1 ход.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“Поймай ладью”, “Поймай ферзя”. Здесь надо найти ход, после которого рано введенная в игру фигура противника неизбежно теряется или проигрывается за более слабую фигуру.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“Защита от мата” Требуется найти ход, позволяющий избежать мата в 1 ход (как правило, в данном разделе в отличие от второго года обучения таких ходов несколько).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 xml:space="preserve">“Выведи фигуру” Здесь определяется, какую </w:t>
      </w:r>
      <w:proofErr w:type="gramStart"/>
      <w:r w:rsidRPr="00176D19">
        <w:rPr>
          <w:rFonts w:eastAsiaTheme="minorHAnsi"/>
          <w:sz w:val="28"/>
          <w:szCs w:val="28"/>
        </w:rPr>
        <w:t>фигуру</w:t>
      </w:r>
      <w:proofErr w:type="gramEnd"/>
      <w:r w:rsidRPr="00176D19">
        <w:rPr>
          <w:rFonts w:eastAsiaTheme="minorHAnsi"/>
          <w:sz w:val="28"/>
          <w:szCs w:val="28"/>
        </w:rPr>
        <w:t xml:space="preserve"> на какое поле лучше развить.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“Поставить мат в 1 ход “</w:t>
      </w:r>
      <w:proofErr w:type="spellStart"/>
      <w:r w:rsidRPr="00176D19">
        <w:rPr>
          <w:rFonts w:eastAsiaTheme="minorHAnsi"/>
          <w:sz w:val="28"/>
          <w:szCs w:val="28"/>
        </w:rPr>
        <w:t>повторюшке</w:t>
      </w:r>
      <w:proofErr w:type="spellEnd"/>
      <w:r w:rsidRPr="00176D19">
        <w:rPr>
          <w:rFonts w:eastAsiaTheme="minorHAnsi"/>
          <w:sz w:val="28"/>
          <w:szCs w:val="28"/>
        </w:rPr>
        <w:t>”. Требуется объявить мат противнику, который слепо копирует ваши ходы.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“Мат в 2 хода”. В учебных положениях белые начинают и дают черным мат в 2 хода.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lastRenderedPageBreak/>
        <w:t>“Выигрыш материала”, “Накажи “</w:t>
      </w:r>
      <w:proofErr w:type="spellStart"/>
      <w:r w:rsidRPr="00176D19">
        <w:rPr>
          <w:rFonts w:eastAsiaTheme="minorHAnsi"/>
          <w:sz w:val="28"/>
          <w:szCs w:val="28"/>
        </w:rPr>
        <w:t>пешкоеда</w:t>
      </w:r>
      <w:proofErr w:type="spellEnd"/>
      <w:r w:rsidRPr="00176D19">
        <w:rPr>
          <w:rFonts w:eastAsiaTheme="minorHAnsi"/>
          <w:sz w:val="28"/>
          <w:szCs w:val="28"/>
        </w:rPr>
        <w:t>”. Надо провести маневр, позволяющий получить материальное преимущество.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“Можно ли побить пешку?”. Требуется определить, не приведет ли выигрыш пешки к проигрышу материала или мату.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“Захвати центр”. Надо найти ход, ведущий к захвату центра.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“Можно ли сделать рокировку?”. Тут надо определить, не нарушат ли белые правила игры, если рокируют.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“В какую сторону можно рокировать?”. В этом задании определяется сторона, рокируя в которую белые не нарушают правил игры.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“Чем бить черную фигуру?”. Здесь надо выполнить взятие, позволяющее избежать сдвоения пешек.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after="155" w:line="276" w:lineRule="auto"/>
        <w:ind w:firstLine="440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</w:t>
      </w:r>
      <w:proofErr w:type="spellStart"/>
      <w:r w:rsidRPr="00176D19">
        <w:rPr>
          <w:rFonts w:eastAsiaTheme="minorHAnsi"/>
          <w:sz w:val="28"/>
          <w:szCs w:val="28"/>
        </w:rPr>
        <w:t>Сдвой</w:t>
      </w:r>
      <w:proofErr w:type="spellEnd"/>
      <w:r w:rsidRPr="00176D19">
        <w:rPr>
          <w:rFonts w:eastAsiaTheme="minorHAnsi"/>
          <w:sz w:val="28"/>
          <w:szCs w:val="28"/>
        </w:rPr>
        <w:t xml:space="preserve"> противнику пешки”. Тут требуется так побить неприятельскую фигуру, чтобы у противника образовались сдвоенные пешки.</w:t>
      </w:r>
    </w:p>
    <w:p w:rsidR="003D42C0" w:rsidRPr="00176D19" w:rsidRDefault="00070777" w:rsidP="00176D19">
      <w:pPr>
        <w:pStyle w:val="23"/>
        <w:shd w:val="clear" w:color="auto" w:fill="auto"/>
        <w:tabs>
          <w:tab w:val="left" w:pos="796"/>
        </w:tabs>
        <w:spacing w:after="34" w:line="276" w:lineRule="auto"/>
        <w:ind w:firstLine="567"/>
        <w:jc w:val="center"/>
        <w:rPr>
          <w:b/>
          <w:sz w:val="28"/>
          <w:szCs w:val="28"/>
        </w:rPr>
      </w:pPr>
      <w:r w:rsidRPr="00176D19">
        <w:rPr>
          <w:rFonts w:eastAsiaTheme="minorHAnsi"/>
          <w:b/>
          <w:sz w:val="28"/>
          <w:szCs w:val="28"/>
        </w:rPr>
        <w:t>Четвертый год обучения</w:t>
      </w:r>
    </w:p>
    <w:p w:rsidR="003D42C0" w:rsidRPr="00176D19" w:rsidRDefault="00070777" w:rsidP="009E10B4">
      <w:pPr>
        <w:pStyle w:val="23"/>
        <w:numPr>
          <w:ilvl w:val="0"/>
          <w:numId w:val="59"/>
        </w:numPr>
        <w:shd w:val="clear" w:color="auto" w:fill="auto"/>
        <w:tabs>
          <w:tab w:val="left" w:pos="0"/>
        </w:tabs>
        <w:spacing w:after="182" w:line="276" w:lineRule="auto"/>
        <w:ind w:firstLine="567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Основы миттельшпиля. </w:t>
      </w:r>
      <w:r w:rsidRPr="00176D19">
        <w:rPr>
          <w:rFonts w:eastAsiaTheme="minorHAnsi"/>
          <w:sz w:val="28"/>
          <w:szCs w:val="28"/>
        </w:rPr>
        <w:t>Самые общие рекомендации о том, как играть в середине шахматной партии. Тактические приемы. Связка в миттельшпиле. Двойной удар. Открытое нападение. Открытый шах. Двойной шах. Матовые комбинации на мат в 3 хода и комбинации, ведущие к достижению материального перевеса на темы завлечения, отвлечения, блокировки, разрушения королевского прикрытия, освобождения пространства, уничтожения защиты, связки, “рентгена”, перекрытия и др. Комбинации для достижения ничьей.</w:t>
      </w:r>
    </w:p>
    <w:p w:rsidR="003D42C0" w:rsidRPr="00176D19" w:rsidRDefault="00070777" w:rsidP="00176D19">
      <w:pPr>
        <w:pStyle w:val="13"/>
        <w:keepNext/>
        <w:keepLines/>
        <w:shd w:val="clear" w:color="auto" w:fill="auto"/>
        <w:tabs>
          <w:tab w:val="left" w:pos="0"/>
        </w:tabs>
        <w:spacing w:after="21" w:line="276" w:lineRule="auto"/>
        <w:ind w:firstLine="567"/>
        <w:jc w:val="both"/>
        <w:rPr>
          <w:sz w:val="28"/>
          <w:szCs w:val="28"/>
        </w:rPr>
      </w:pPr>
      <w:bookmarkStart w:id="8" w:name="bookmark12"/>
      <w:r w:rsidRPr="00176D19">
        <w:rPr>
          <w:rFonts w:eastAsiaTheme="minorHAnsi"/>
          <w:sz w:val="28"/>
          <w:szCs w:val="28"/>
        </w:rPr>
        <w:t>Дидактические задания</w:t>
      </w:r>
      <w:bookmarkEnd w:id="8"/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567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“Выигрыш материала”. Надо провести типичный тактический прием, либо комбинацию, и остаться с лишним материалом.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after="43"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“Мат в 3 хода”. Здесь требуется пожертвовать материал и объявить красивый мат в 3 хода.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“Сделай ничью” Нужно пожертвовать материал и добиться ничьей.</w:t>
      </w:r>
    </w:p>
    <w:p w:rsidR="003D42C0" w:rsidRPr="00176D19" w:rsidRDefault="00070777" w:rsidP="009E10B4">
      <w:pPr>
        <w:pStyle w:val="23"/>
        <w:numPr>
          <w:ilvl w:val="0"/>
          <w:numId w:val="59"/>
        </w:numPr>
        <w:shd w:val="clear" w:color="auto" w:fill="auto"/>
        <w:tabs>
          <w:tab w:val="left" w:pos="0"/>
          <w:tab w:val="left" w:pos="362"/>
        </w:tabs>
        <w:spacing w:after="182" w:line="276" w:lineRule="auto"/>
        <w:ind w:firstLine="567"/>
        <w:jc w:val="both"/>
        <w:rPr>
          <w:sz w:val="28"/>
          <w:szCs w:val="28"/>
        </w:rPr>
      </w:pPr>
      <w:r w:rsidRPr="00176D19">
        <w:rPr>
          <w:rStyle w:val="2f9"/>
          <w:rFonts w:eastAsiaTheme="minorHAnsi"/>
          <w:sz w:val="28"/>
          <w:szCs w:val="28"/>
        </w:rPr>
        <w:t xml:space="preserve">Основы эндшпиля. </w:t>
      </w:r>
      <w:r w:rsidRPr="00176D19">
        <w:rPr>
          <w:rFonts w:eastAsiaTheme="minorHAnsi"/>
          <w:sz w:val="28"/>
          <w:szCs w:val="28"/>
        </w:rPr>
        <w:t xml:space="preserve">Элементарные окончания. Ферзь против слона, коня, ладьи (простые случаи), ферзя (при неудачном расположении неприятельского ферзя). Ладья против ладьи (при неудачном расположении неприятельской ладьи), слона (простые случаи), коня (простые случаи). </w:t>
      </w:r>
      <w:proofErr w:type="spellStart"/>
      <w:r w:rsidRPr="00176D19">
        <w:rPr>
          <w:rFonts w:eastAsiaTheme="minorHAnsi"/>
          <w:sz w:val="28"/>
          <w:szCs w:val="28"/>
        </w:rPr>
        <w:t>Матование</w:t>
      </w:r>
      <w:proofErr w:type="spellEnd"/>
      <w:r w:rsidRPr="00176D19">
        <w:rPr>
          <w:rFonts w:eastAsiaTheme="minorHAnsi"/>
          <w:sz w:val="28"/>
          <w:szCs w:val="28"/>
        </w:rPr>
        <w:t xml:space="preserve"> двумя слонами (простые случаи). </w:t>
      </w:r>
      <w:proofErr w:type="spellStart"/>
      <w:r w:rsidRPr="00176D19">
        <w:rPr>
          <w:rFonts w:eastAsiaTheme="minorHAnsi"/>
          <w:sz w:val="28"/>
          <w:szCs w:val="28"/>
        </w:rPr>
        <w:t>Матование</w:t>
      </w:r>
      <w:proofErr w:type="spellEnd"/>
      <w:r w:rsidRPr="00176D19">
        <w:rPr>
          <w:rFonts w:eastAsiaTheme="minorHAnsi"/>
          <w:sz w:val="28"/>
          <w:szCs w:val="28"/>
        </w:rPr>
        <w:t xml:space="preserve"> слоном и конем </w:t>
      </w:r>
      <w:r w:rsidRPr="00176D19">
        <w:rPr>
          <w:rFonts w:eastAsiaTheme="minorHAnsi"/>
          <w:sz w:val="28"/>
          <w:szCs w:val="28"/>
        </w:rPr>
        <w:lastRenderedPageBreak/>
        <w:t>(простые случаи). Пешка против короля. Пешка проходит в ферзи без помощи своего короля. Правило “квадрата”. Пешка проходит в ферзи при помощи своего короля. Оппозиция. Пешка на седьмой, шестой, пятой, четвертой, третьей, второй горизонтали. Ключевые поля. Удивительные ничейные положения (два коня против короля, слон и пешка против короля, конь и пешка против короля). Самые общие рекомендации о том, как играть в эндшпиле.</w:t>
      </w:r>
    </w:p>
    <w:p w:rsidR="003D42C0" w:rsidRPr="00176D19" w:rsidRDefault="00070777" w:rsidP="00176D19">
      <w:pPr>
        <w:pStyle w:val="13"/>
        <w:keepNext/>
        <w:keepLines/>
        <w:shd w:val="clear" w:color="auto" w:fill="auto"/>
        <w:tabs>
          <w:tab w:val="left" w:pos="0"/>
        </w:tabs>
        <w:spacing w:after="12" w:line="276" w:lineRule="auto"/>
        <w:ind w:firstLine="567"/>
        <w:jc w:val="both"/>
        <w:rPr>
          <w:sz w:val="28"/>
          <w:szCs w:val="28"/>
        </w:rPr>
      </w:pPr>
      <w:bookmarkStart w:id="9" w:name="bookmark13"/>
      <w:r w:rsidRPr="00176D19">
        <w:rPr>
          <w:rFonts w:eastAsiaTheme="minorHAnsi"/>
          <w:sz w:val="28"/>
          <w:szCs w:val="28"/>
        </w:rPr>
        <w:t>Дидактические задания</w:t>
      </w:r>
      <w:bookmarkEnd w:id="9"/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567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“Мат в 2 хода”. Белые начинают и дают черным мат в 2 хода. “Мат в 3 хода”. Белые начинают и дают черным мат в 3 хода. “Выигрыш фигуры”.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“Квадрат”. Надо определить, удастся ли провести пешку в ферзи.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“Проведи пешку в ферзи”. Тут требуется провести пешку в ферзи.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“Выигрыш или ничья?”. Здесь нужно определить, выиграно ли данное положение.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line="276" w:lineRule="auto"/>
        <w:ind w:firstLine="567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“Куда отступить королем?”. Надо выяснить, на какое поле следует первым ходом отступить королем, чтобы добиться ничьей.</w:t>
      </w:r>
    </w:p>
    <w:p w:rsidR="003D42C0" w:rsidRPr="00176D19" w:rsidRDefault="00070777" w:rsidP="009E10B4">
      <w:pPr>
        <w:pStyle w:val="23"/>
        <w:numPr>
          <w:ilvl w:val="0"/>
          <w:numId w:val="56"/>
        </w:numPr>
        <w:shd w:val="clear" w:color="auto" w:fill="auto"/>
        <w:tabs>
          <w:tab w:val="left" w:pos="0"/>
        </w:tabs>
        <w:spacing w:after="158" w:line="276" w:lineRule="auto"/>
        <w:ind w:firstLine="567"/>
        <w:jc w:val="both"/>
        <w:rPr>
          <w:sz w:val="28"/>
          <w:szCs w:val="28"/>
        </w:rPr>
      </w:pPr>
      <w:r w:rsidRPr="00176D19">
        <w:rPr>
          <w:rFonts w:eastAsiaTheme="minorHAnsi"/>
          <w:sz w:val="28"/>
          <w:szCs w:val="28"/>
        </w:rPr>
        <w:t>“Путь к ничьей”. Точной игрой надо добиться ничьей.</w:t>
      </w:r>
    </w:p>
    <w:p w:rsidR="003D42C0" w:rsidRDefault="00070777">
      <w:pPr>
        <w:pStyle w:val="2a"/>
        <w:shd w:val="clear" w:color="auto" w:fill="auto"/>
        <w:spacing w:after="0" w:line="276" w:lineRule="auto"/>
        <w:ind w:left="1211"/>
        <w:jc w:val="both"/>
        <w:rPr>
          <w:b w:val="0"/>
        </w:rPr>
      </w:pPr>
      <w:bookmarkStart w:id="10" w:name="bookmark29"/>
      <w:r>
        <w:rPr>
          <w:rStyle w:val="2b"/>
          <w:rFonts w:eastAsiaTheme="minorHAnsi"/>
          <w:b/>
          <w:bCs/>
        </w:rPr>
        <w:t>3.5.Система условий реализации адаптированной основной общеобразовательной программы образования</w:t>
      </w:r>
      <w:bookmarkEnd w:id="10"/>
    </w:p>
    <w:p w:rsidR="003D42C0" w:rsidRDefault="00070777" w:rsidP="007E4C97">
      <w:pPr>
        <w:pStyle w:val="93"/>
        <w:shd w:val="clear" w:color="auto" w:fill="auto"/>
        <w:spacing w:after="240" w:line="276" w:lineRule="auto"/>
        <w:ind w:firstLine="567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 xml:space="preserve">Условия получения образования </w:t>
      </w:r>
      <w:proofErr w:type="gramStart"/>
      <w:r>
        <w:rPr>
          <w:rFonts w:eastAsiaTheme="minorHAnsi"/>
          <w:b w:val="0"/>
          <w:sz w:val="28"/>
          <w:szCs w:val="28"/>
        </w:rPr>
        <w:t>слабослышащими</w:t>
      </w:r>
      <w:proofErr w:type="gramEnd"/>
      <w:r>
        <w:rPr>
          <w:rFonts w:eastAsiaTheme="minorHAnsi"/>
          <w:b w:val="0"/>
          <w:sz w:val="28"/>
          <w:szCs w:val="28"/>
        </w:rPr>
        <w:t xml:space="preserve"> и позднооглохшими </w:t>
      </w:r>
      <w:proofErr w:type="spellStart"/>
      <w:r>
        <w:rPr>
          <w:rFonts w:eastAsiaTheme="minorHAnsi"/>
          <w:b w:val="0"/>
          <w:sz w:val="28"/>
          <w:szCs w:val="28"/>
        </w:rPr>
        <w:t>обучающимисявключают</w:t>
      </w:r>
      <w:proofErr w:type="spellEnd"/>
      <w:r>
        <w:rPr>
          <w:rFonts w:eastAsiaTheme="minorHAnsi"/>
          <w:b w:val="0"/>
          <w:sz w:val="28"/>
          <w:szCs w:val="28"/>
        </w:rPr>
        <w:t xml:space="preserve"> систему требований к кадровому, финансово-экономическому и материально-техническому обеспечению освоения обучающимися варианта 2.2. АООП образования.</w:t>
      </w:r>
    </w:p>
    <w:p w:rsidR="003D42C0" w:rsidRDefault="00070777" w:rsidP="007E4C97">
      <w:pPr>
        <w:pStyle w:val="9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3.5.1. Кадровые условия реализации адаптированной основной общеобразовательной программы</w:t>
      </w:r>
    </w:p>
    <w:p w:rsidR="00176D19" w:rsidRDefault="00070777" w:rsidP="007E4C97">
      <w:pPr>
        <w:pStyle w:val="93"/>
        <w:shd w:val="clear" w:color="auto" w:fill="auto"/>
        <w:spacing w:line="276" w:lineRule="auto"/>
        <w:ind w:firstLine="567"/>
        <w:jc w:val="both"/>
        <w:rPr>
          <w:rStyle w:val="2e"/>
          <w:rFonts w:eastAsiaTheme="minorHAnsi"/>
          <w:sz w:val="28"/>
          <w:szCs w:val="28"/>
        </w:rPr>
      </w:pPr>
      <w:r>
        <w:rPr>
          <w:rStyle w:val="2e"/>
          <w:rFonts w:eastAsiaTheme="minorHAnsi"/>
          <w:sz w:val="28"/>
          <w:szCs w:val="28"/>
        </w:rPr>
        <w:t>В соответствии с индивидуальными планами педагогического роста. Кадровое обеспечение образовательной организации, реализующей вариант 2.2. АООП НОО для слабослышащих и позднооглохших обучающихся располагает междисциплинарным составом специалистов (педагогические, медицинские и социальные работники), компетентных в понимании особых образовательных потребностей обучающихся, которые в состоянии обеспечить систематическую медицинскую, психолого-педагогическую и социальную поддержку.</w:t>
      </w:r>
    </w:p>
    <w:p w:rsidR="003D42C0" w:rsidRPr="00176D19" w:rsidRDefault="00070777" w:rsidP="007E4C97">
      <w:pPr>
        <w:pStyle w:val="93"/>
        <w:shd w:val="clear" w:color="auto" w:fill="auto"/>
        <w:spacing w:line="276" w:lineRule="auto"/>
        <w:ind w:firstLine="567"/>
        <w:jc w:val="both"/>
        <w:rPr>
          <w:b w:val="0"/>
          <w:bCs w:val="0"/>
          <w:sz w:val="28"/>
          <w:szCs w:val="28"/>
        </w:rPr>
      </w:pPr>
      <w:r>
        <w:rPr>
          <w:rStyle w:val="2e"/>
          <w:rFonts w:eastAsiaTheme="minorHAnsi"/>
          <w:b/>
          <w:sz w:val="28"/>
          <w:szCs w:val="28"/>
        </w:rPr>
        <w:lastRenderedPageBreak/>
        <w:t xml:space="preserve">Специалисты, участвующие в реализации АООП для </w:t>
      </w:r>
      <w:proofErr w:type="gramStart"/>
      <w:r>
        <w:rPr>
          <w:rStyle w:val="2e"/>
          <w:rFonts w:eastAsiaTheme="minorHAnsi"/>
          <w:b/>
          <w:sz w:val="28"/>
          <w:szCs w:val="28"/>
        </w:rPr>
        <w:t>слабослышащих</w:t>
      </w:r>
      <w:proofErr w:type="gramEnd"/>
      <w:r>
        <w:rPr>
          <w:rStyle w:val="2e"/>
          <w:rFonts w:eastAsiaTheme="minorHAnsi"/>
          <w:b/>
          <w:sz w:val="28"/>
          <w:szCs w:val="28"/>
        </w:rPr>
        <w:t xml:space="preserve"> и позднооглохших обучающихся, обладают следующими компетенциями: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 xml:space="preserve">наличие позитивного отношения к возможностям </w:t>
      </w:r>
      <w:proofErr w:type="gramStart"/>
      <w:r>
        <w:rPr>
          <w:rStyle w:val="2e"/>
          <w:rFonts w:eastAsiaTheme="minorHAnsi"/>
          <w:b w:val="0"/>
          <w:sz w:val="28"/>
          <w:szCs w:val="28"/>
        </w:rPr>
        <w:t>слабослышащих</w:t>
      </w:r>
      <w:proofErr w:type="gramEnd"/>
      <w:r>
        <w:rPr>
          <w:rStyle w:val="2e"/>
          <w:rFonts w:eastAsiaTheme="minorHAnsi"/>
          <w:b w:val="0"/>
          <w:sz w:val="28"/>
          <w:szCs w:val="28"/>
        </w:rPr>
        <w:t xml:space="preserve"> и позднооглохших обучающихся, к их развитию, социальной адаптации, приобретению житейского опыта;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>понимание цели образования данной группы обучающихся как развития необходимых для жизни в обществе практических представлений, умений и навыков, позволяющих достичь максимально возможной самостоятельности и самореализации в повседневной жизни;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>учет индивидуальных возможностей и особых образовательных потребностей ребенка при определении содержания и методов коррекционной работы;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>способность к разработке специальных индивидуальных программ развития, к адекватной оценке достижений в развитии и обучении обучающихся;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>активное участие в специальной организации жизни ребенка в условиях дома и образовательной организации, позволяющей планомерно расширять его жизненный опыт и социальные контакты;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>определение содержания психолого-педагогического сопровождения обучающихся в семье, понимание наиболее эффективных путей его организации;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 xml:space="preserve">умение организовывать взаимодействие </w:t>
      </w:r>
      <w:proofErr w:type="gramStart"/>
      <w:r>
        <w:rPr>
          <w:rStyle w:val="2e"/>
          <w:rFonts w:eastAsiaTheme="minorHAnsi"/>
          <w:b w:val="0"/>
          <w:sz w:val="28"/>
          <w:szCs w:val="28"/>
        </w:rPr>
        <w:t>обучающихся</w:t>
      </w:r>
      <w:proofErr w:type="gramEnd"/>
      <w:r>
        <w:rPr>
          <w:rStyle w:val="2e"/>
          <w:rFonts w:eastAsiaTheme="minorHAnsi"/>
          <w:b w:val="0"/>
          <w:sz w:val="28"/>
          <w:szCs w:val="28"/>
        </w:rPr>
        <w:t xml:space="preserve"> друг с другом и с взрослыми, расширять круг общения, обеспечивая выход обучающегося за пределы семьи и образовательной организации;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>наличие творческого отношения к педагогической деятельности по образованию обучающихся данной группы, способности к поискам инновационных и нетрадиционных методов развития обучающихся, внедрению новых технологий развития и образования;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 xml:space="preserve">наличие способности к общению и проведению консультативно-методической работы с родителями </w:t>
      </w:r>
      <w:proofErr w:type="gramStart"/>
      <w:r>
        <w:rPr>
          <w:rStyle w:val="2e"/>
          <w:rFonts w:eastAsiaTheme="minorHAnsi"/>
          <w:b w:val="0"/>
          <w:sz w:val="28"/>
          <w:szCs w:val="28"/>
        </w:rPr>
        <w:t>обучающихся</w:t>
      </w:r>
      <w:proofErr w:type="gramEnd"/>
      <w:r>
        <w:rPr>
          <w:rStyle w:val="2e"/>
          <w:rFonts w:eastAsiaTheme="minorHAnsi"/>
          <w:b w:val="0"/>
          <w:sz w:val="28"/>
          <w:szCs w:val="28"/>
        </w:rPr>
        <w:t>;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rStyle w:val="2e"/>
          <w:b w:val="0"/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 xml:space="preserve">владение навыками профессионального ухода, предусматривающими уважительное отношение (с </w:t>
      </w:r>
      <w:proofErr w:type="spellStart"/>
      <w:r>
        <w:rPr>
          <w:rStyle w:val="2e"/>
          <w:rFonts w:eastAsiaTheme="minorHAnsi"/>
          <w:b w:val="0"/>
          <w:sz w:val="28"/>
          <w:szCs w:val="28"/>
        </w:rPr>
        <w:t>эмпатией</w:t>
      </w:r>
      <w:proofErr w:type="spellEnd"/>
      <w:r>
        <w:rPr>
          <w:rStyle w:val="2e"/>
          <w:rFonts w:eastAsiaTheme="minorHAnsi"/>
          <w:b w:val="0"/>
          <w:sz w:val="28"/>
          <w:szCs w:val="28"/>
        </w:rPr>
        <w:t>) к ребенку, вызывающее у него доверие и желание взаимодействовать с взрослым.</w:t>
      </w:r>
    </w:p>
    <w:p w:rsidR="003D42C0" w:rsidRDefault="003D42C0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center"/>
        <w:rPr>
          <w:sz w:val="28"/>
          <w:szCs w:val="28"/>
        </w:rPr>
      </w:pPr>
      <w:r>
        <w:rPr>
          <w:rStyle w:val="2e"/>
          <w:rFonts w:eastAsiaTheme="minorHAnsi"/>
          <w:sz w:val="28"/>
          <w:szCs w:val="28"/>
        </w:rPr>
        <w:t xml:space="preserve">3.5.2. Финансово-экономическое обеспечение реализации адаптированной основной общеобразовательной </w:t>
      </w:r>
      <w:r>
        <w:rPr>
          <w:rStyle w:val="2e"/>
          <w:rFonts w:eastAsiaTheme="minorHAnsi"/>
          <w:sz w:val="28"/>
          <w:szCs w:val="28"/>
        </w:rPr>
        <w:lastRenderedPageBreak/>
        <w:t>программы</w:t>
      </w:r>
    </w:p>
    <w:p w:rsidR="003D42C0" w:rsidRDefault="00070777" w:rsidP="007E4C97">
      <w:pPr>
        <w:pStyle w:val="23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2e"/>
          <w:rFonts w:eastAsiaTheme="minorHAnsi"/>
          <w:b w:val="0"/>
          <w:sz w:val="28"/>
          <w:szCs w:val="28"/>
        </w:rPr>
        <w:t>Финансово-экономическое обеспечение образования осуществляется на основании на п.2 ст. 99 ФЗ «Об образовании в Российской Федерации».</w:t>
      </w:r>
    </w:p>
    <w:p w:rsidR="003D42C0" w:rsidRDefault="00070777" w:rsidP="007E4C97">
      <w:pPr>
        <w:pStyle w:val="93"/>
        <w:shd w:val="clear" w:color="auto" w:fill="auto"/>
        <w:spacing w:line="276" w:lineRule="auto"/>
        <w:ind w:firstLine="567"/>
        <w:jc w:val="both"/>
        <w:rPr>
          <w:b w:val="0"/>
          <w:sz w:val="28"/>
          <w:szCs w:val="28"/>
        </w:rPr>
      </w:pPr>
      <w:r>
        <w:rPr>
          <w:rStyle w:val="2e"/>
          <w:rFonts w:eastAsiaTheme="minorHAnsi"/>
          <w:sz w:val="28"/>
          <w:szCs w:val="28"/>
        </w:rPr>
        <w:t xml:space="preserve">Финансовые условия реализации АООП (вариант 2.2) обеспечивают возможность исполнения требований стандарта; реализацию обязательной части адаптированной программы и части, формируемой участниками образовательного процесса вне зависимости от количества учебных дней в неделю; отражают структуру и объем расходов, необходимых для </w:t>
      </w:r>
      <w:proofErr w:type="spellStart"/>
      <w:r>
        <w:rPr>
          <w:rStyle w:val="2e"/>
          <w:rFonts w:eastAsiaTheme="minorHAnsi"/>
          <w:sz w:val="28"/>
          <w:szCs w:val="28"/>
        </w:rPr>
        <w:t>реализации</w:t>
      </w:r>
      <w:r>
        <w:rPr>
          <w:rFonts w:eastAsiaTheme="minorHAnsi"/>
          <w:b w:val="0"/>
          <w:sz w:val="28"/>
          <w:szCs w:val="28"/>
        </w:rPr>
        <w:t>адаптированной</w:t>
      </w:r>
      <w:proofErr w:type="spellEnd"/>
      <w:r>
        <w:rPr>
          <w:rFonts w:eastAsiaTheme="minorHAnsi"/>
          <w:b w:val="0"/>
          <w:sz w:val="28"/>
          <w:szCs w:val="28"/>
        </w:rPr>
        <w:t xml:space="preserve"> программы и достижения планируемых результатов, а также механизм их формирования.</w:t>
      </w:r>
    </w:p>
    <w:p w:rsidR="003D42C0" w:rsidRDefault="00070777" w:rsidP="007E4C97">
      <w:pPr>
        <w:pStyle w:val="93"/>
        <w:shd w:val="clear" w:color="auto" w:fill="auto"/>
        <w:spacing w:line="276" w:lineRule="auto"/>
        <w:ind w:right="180" w:firstLine="567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Финансирование реализации АООП (вариант 2.2.) осуществляются в объеме не ниже установленных нормативов финансирования государственного образовательного учреждения.</w:t>
      </w:r>
    </w:p>
    <w:p w:rsidR="003D42C0" w:rsidRDefault="00070777" w:rsidP="007E4C97">
      <w:pPr>
        <w:pStyle w:val="93"/>
        <w:shd w:val="clear" w:color="auto" w:fill="auto"/>
        <w:spacing w:line="276" w:lineRule="auto"/>
        <w:ind w:firstLine="567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Структура расходов на образование включает:</w:t>
      </w:r>
    </w:p>
    <w:p w:rsidR="003D42C0" w:rsidRDefault="00070777" w:rsidP="007E4C97">
      <w:pPr>
        <w:pStyle w:val="93"/>
        <w:shd w:val="clear" w:color="auto" w:fill="auto"/>
        <w:spacing w:line="276" w:lineRule="auto"/>
        <w:ind w:firstLine="567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Консультирование родителей и членов семей по вопросам образования ребенка.</w:t>
      </w:r>
    </w:p>
    <w:p w:rsidR="003D42C0" w:rsidRDefault="00070777" w:rsidP="007E4C97">
      <w:pPr>
        <w:pStyle w:val="93"/>
        <w:shd w:val="clear" w:color="auto" w:fill="auto"/>
        <w:spacing w:line="276" w:lineRule="auto"/>
        <w:ind w:right="180" w:firstLine="567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Обеспечение необходимым учебным, информационно-техническим оборудованием и учебно-дидактическим материалом.</w:t>
      </w:r>
    </w:p>
    <w:p w:rsidR="003D42C0" w:rsidRDefault="00070777" w:rsidP="007E4C97">
      <w:pPr>
        <w:pStyle w:val="93"/>
        <w:shd w:val="clear" w:color="auto" w:fill="auto"/>
        <w:spacing w:after="240" w:line="276" w:lineRule="auto"/>
        <w:ind w:right="180" w:firstLine="567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Финансово-экономическое обеспечение применительно к варианту 2.2 АООП образования устанавливается с учётом необходимости специальной индивидуальной поддержки обучающегося.</w:t>
      </w: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3.5.3. Материально-технические условия реализации адаптированной основной общеобразовательной программы</w:t>
      </w:r>
    </w:p>
    <w:p w:rsidR="003D42C0" w:rsidRDefault="0007077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Материально-технические условия реализации АООП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220"/>
      </w:tblGrid>
      <w:tr w:rsidR="003D42C0">
        <w:trPr>
          <w:trHeight w:val="280"/>
        </w:trPr>
        <w:tc>
          <w:tcPr>
            <w:tcW w:w="6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Фактическая наполняемость учреждения</w:t>
            </w:r>
          </w:p>
        </w:tc>
        <w:tc>
          <w:tcPr>
            <w:tcW w:w="3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D42C0">
        <w:trPr>
          <w:trHeight w:val="266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зданий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rPr>
          <w:trHeight w:val="266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Озеленение участка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D42C0">
        <w:trPr>
          <w:trHeight w:val="271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площадь всех помещений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1391,1(м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D42C0">
        <w:trPr>
          <w:trHeight w:val="261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классных комнат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3D42C0">
        <w:trPr>
          <w:trHeight w:val="268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мастерских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rPr>
          <w:trHeight w:val="271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Учебно-опытный земельный участок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11495(м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D42C0">
        <w:trPr>
          <w:trHeight w:val="261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Физкультурный зал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rPr>
          <w:trHeight w:val="266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Тренажерный зал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rPr>
          <w:trHeight w:val="266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rPr>
          <w:trHeight w:val="266"/>
        </w:trPr>
        <w:tc>
          <w:tcPr>
            <w:tcW w:w="6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комната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42C0" w:rsidRDefault="00070777">
            <w:pPr>
              <w:spacing w:line="276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center"/>
        <w:rPr>
          <w:b w:val="0"/>
          <w:sz w:val="28"/>
          <w:szCs w:val="28"/>
        </w:rPr>
      </w:pPr>
      <w:r>
        <w:rPr>
          <w:rFonts w:eastAsiaTheme="minorHAnsi"/>
          <w:sz w:val="28"/>
          <w:szCs w:val="28"/>
        </w:rPr>
        <w:t>Характеристика учебных помещений</w:t>
      </w: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Учебный кабинет №208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3118"/>
      </w:tblGrid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Столы ученические 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Стулья ученические 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Шкафы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Настенные планшеты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Софит 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Умывальник 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Речевая аппаратура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Унитон-ак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1(класс-комплект)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Проектор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View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sonic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Принтер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Интерактивная доска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Ведро 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Мусорная корзина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Переносной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фланелеграф</w:t>
            </w:r>
            <w:proofErr w:type="spellEnd"/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компьютерной</w:t>
            </w:r>
            <w:proofErr w:type="gramEnd"/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плакатница</w:t>
            </w:r>
            <w:proofErr w:type="spellEnd"/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Шкаф-горка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Тумбочка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Переносной стенд «Разрезная азбука»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Навесная полка</w:t>
            </w:r>
          </w:p>
        </w:tc>
        <w:tc>
          <w:tcPr>
            <w:tcW w:w="311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D42C0" w:rsidRDefault="003D42C0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Учебный кабинет №202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2976"/>
      </w:tblGrid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Столы ученические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Стулья ученические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Шкафы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Настенные планшеты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Софит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Умывальник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Речевая аппаратура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Унитон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1(класс-комплект)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Компьютерный стол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Компьютерный стул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Полки книжные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Тумбочка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Ведро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Мусорная корзина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Учебный кабинет № 214</w:t>
      </w:r>
    </w:p>
    <w:p w:rsidR="003D42C0" w:rsidRDefault="003D42C0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2976"/>
      </w:tblGrid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Столы ученические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Стулья ученические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Шкафы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Настенные планшеты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Софит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Умывальник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Речевой корректор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Унитон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(класс-комплект)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Проектор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Интерактивная доска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Ведро 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17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Мусорная корзина</w:t>
            </w:r>
          </w:p>
        </w:tc>
        <w:tc>
          <w:tcPr>
            <w:tcW w:w="2976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D42C0" w:rsidRDefault="003D42C0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</w:p>
    <w:p w:rsidR="003D42C0" w:rsidRDefault="003D42C0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center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Учебный кабинет №215 (кабинет слуховой работы  (индивидуальные занятия))</w:t>
      </w:r>
    </w:p>
    <w:p w:rsidR="003D42C0" w:rsidRDefault="003D42C0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8"/>
        <w:gridCol w:w="5685"/>
        <w:gridCol w:w="2976"/>
      </w:tblGrid>
      <w:tr w:rsidR="003D42C0">
        <w:trPr>
          <w:trHeight w:hRule="exact" w:val="442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3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left="10"/>
              <w:jc w:val="center"/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>Название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left="30"/>
              <w:jc w:val="center"/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>Количество</w:t>
            </w:r>
          </w:p>
        </w:tc>
      </w:tr>
      <w:tr w:rsidR="003D42C0">
        <w:trPr>
          <w:trHeight w:hRule="exact" w:val="442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3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Шкафы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rPr>
          <w:trHeight w:hRule="exact" w:val="442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3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lef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Столы 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rPr>
          <w:trHeight w:hRule="exact" w:val="468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2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lef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Стулья 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rPr>
          <w:trHeight w:hRule="exact" w:val="422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3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lef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Тумбочки 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rPr>
          <w:trHeight w:hRule="exact" w:val="432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3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Полки 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rPr>
          <w:trHeight w:hRule="exact" w:val="432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2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Кресло 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rPr>
          <w:trHeight w:hRule="exact" w:val="442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2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rPr>
          <w:trHeight w:hRule="exact" w:val="442"/>
        </w:trPr>
        <w:tc>
          <w:tcPr>
            <w:tcW w:w="1018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ind w:right="298"/>
              <w:jc w:val="center"/>
              <w:rPr>
                <w:rFonts w:ascii="Times New Roman" w:hAnsi="Times New Roman" w:cs="Times New Roman"/>
                <w:spacing w:val="-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8</w:t>
            </w:r>
          </w:p>
        </w:tc>
        <w:tc>
          <w:tcPr>
            <w:tcW w:w="5685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Зеркало </w:t>
            </w:r>
          </w:p>
        </w:tc>
        <w:tc>
          <w:tcPr>
            <w:tcW w:w="2976" w:type="dxa"/>
            <w:shd w:val="clear" w:color="auto" w:fill="FFFFFF"/>
          </w:tcPr>
          <w:p w:rsidR="003D42C0" w:rsidRDefault="0007077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</w:tr>
    </w:tbl>
    <w:p w:rsidR="003D42C0" w:rsidRDefault="00070777">
      <w:pPr>
        <w:pStyle w:val="afff6"/>
        <w:spacing w:after="0" w:line="276" w:lineRule="auto"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Учебный кабинет №205 (кабинет слуховой работы (фронтальные занятия))</w:t>
      </w:r>
    </w:p>
    <w:tbl>
      <w:tblPr>
        <w:tblW w:w="9759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0"/>
        <w:gridCol w:w="6364"/>
        <w:gridCol w:w="2835"/>
      </w:tblGrid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Название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Столы ученические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Стулья ученические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Стол учительский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Стол компьютерный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Шкафы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Аудиометр </w:t>
            </w:r>
            <w:proofErr w:type="spellStart"/>
            <w:r>
              <w:rPr>
                <w:bCs/>
                <w:sz w:val="28"/>
                <w:szCs w:val="28"/>
              </w:rPr>
              <w:t>Биомедилен</w:t>
            </w:r>
            <w:proofErr w:type="spellEnd"/>
            <w:r>
              <w:rPr>
                <w:bCs/>
                <w:sz w:val="28"/>
                <w:szCs w:val="28"/>
              </w:rPr>
              <w:t xml:space="preserve"> АА-02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3D42C0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Настенные планшеты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Классная доска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Компьютер </w:t>
            </w:r>
            <w:r>
              <w:rPr>
                <w:bCs/>
                <w:sz w:val="28"/>
                <w:szCs w:val="28"/>
                <w:lang w:val="en-US"/>
              </w:rPr>
              <w:t>Apple iMac 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ЗУА </w:t>
            </w:r>
            <w:proofErr w:type="spellStart"/>
            <w:r>
              <w:rPr>
                <w:bCs/>
                <w:sz w:val="28"/>
                <w:szCs w:val="28"/>
              </w:rPr>
              <w:t>Радиокласс</w:t>
            </w:r>
            <w:proofErr w:type="spellEnd"/>
            <w:r>
              <w:rPr>
                <w:bCs/>
                <w:sz w:val="28"/>
                <w:szCs w:val="28"/>
              </w:rPr>
              <w:t xml:space="preserve"> «</w:t>
            </w:r>
            <w:proofErr w:type="spellStart"/>
            <w:r>
              <w:rPr>
                <w:bCs/>
                <w:sz w:val="28"/>
                <w:szCs w:val="28"/>
              </w:rPr>
              <w:t>Ралэт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Муз центр Самсунг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Принтер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en-US"/>
              </w:rPr>
              <w:t>LaserBase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 xml:space="preserve"> MF3228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Синтезатор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"http://yabs.yandex.ru/count/JI_L4BkS-Ne40000ZhtYBZy5KfK1cm9kGxS193A8iQqXe0Q9f1qq59WJdgPDwW6Tfec32QPvYgVIM5szfRzbVweZfQ2ew06D0P6wehS-2O-ogLtL3f--ytQd0PEC2fa5GeoGY1EWaDGmhv284vIQ8Xoda6OVgA3MAG-am00009O4hleD92J8alK01R41ie0GkQQ9Wmcxyp_Qrnjwf4e2mOmIVX80" \o "http://yabs.yandex.ru/count/JI_L4BkS-Ne40000ZhtYBZy5KfK1cm9kGxS193A8iQqXe0Q9f1qq59WJdgPDwW6Tfec32QPvYgVIM5szfRzbVweZfQ2ew06D0P6wehS-2O-ogLtL3f--ytQd0PEC2fa5GeoGY1EWaDGmhv284vIQ8Xoda6OVgA3MAG-am00009O4hleD92J8alK01R41ie0GkQQ9Wmcxyp_Qrnjwf4e2mOmIVX80" </w:instrText>
            </w:r>
            <w:r>
              <w:fldChar w:fldCharType="separate"/>
            </w:r>
            <w:r>
              <w:rPr>
                <w:rStyle w:val="aa"/>
                <w:bCs/>
                <w:color w:val="000000"/>
                <w:sz w:val="28"/>
                <w:szCs w:val="28"/>
                <w:shd w:val="clear" w:color="auto" w:fill="FFFFFF"/>
              </w:rPr>
              <w:t>Yamaha</w:t>
            </w:r>
            <w:proofErr w:type="spellEnd"/>
            <w:r>
              <w:rPr>
                <w:rStyle w:val="aa"/>
                <w:bCs/>
                <w:color w:val="000000"/>
                <w:sz w:val="28"/>
                <w:szCs w:val="28"/>
                <w:shd w:val="clear" w:color="auto" w:fill="FFFFFF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Тренажер слухоречевой ИНЗ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Тренажер слухоречевой </w:t>
            </w:r>
            <w:proofErr w:type="spellStart"/>
            <w:r>
              <w:rPr>
                <w:bCs/>
                <w:sz w:val="28"/>
                <w:szCs w:val="28"/>
              </w:rPr>
              <w:t>Унитон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Проектор мультимедийный </w:t>
            </w:r>
            <w:r>
              <w:rPr>
                <w:bCs/>
                <w:sz w:val="28"/>
                <w:szCs w:val="28"/>
                <w:lang w:val="en-US"/>
              </w:rPr>
              <w:t>InFocus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Ноутбук </w:t>
            </w:r>
            <w:r>
              <w:rPr>
                <w:bCs/>
                <w:sz w:val="28"/>
                <w:szCs w:val="28"/>
                <w:lang w:val="en-US"/>
              </w:rPr>
              <w:t>Toshiba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Ноутбук </w:t>
            </w:r>
            <w:r>
              <w:rPr>
                <w:bCs/>
                <w:sz w:val="28"/>
                <w:szCs w:val="28"/>
                <w:lang w:val="en-US"/>
              </w:rPr>
              <w:t>Toshiba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Набор музыкальных игрушек: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Гармони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Барабаны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Бубны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Металлофоны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ксилофон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Колокольчики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Свистки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Губные гармошки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Дудки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Саксофоны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Флейта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Рожки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Трещотки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Детский синтезатор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3D42C0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:rsidR="003D42C0" w:rsidRDefault="00070777">
      <w:pPr>
        <w:pStyle w:val="afff6"/>
        <w:spacing w:after="0" w:line="276" w:lineRule="auto"/>
        <w:jc w:val="center"/>
        <w:rPr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lastRenderedPageBreak/>
        <w:t>Учебный кабинет №128 (кабинет музыкальной ритмики)</w:t>
      </w:r>
    </w:p>
    <w:tbl>
      <w:tblPr>
        <w:tblW w:w="9781" w:type="dxa"/>
        <w:tblCellSpacing w:w="0" w:type="dxa"/>
        <w:tblInd w:w="-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6378"/>
        <w:gridCol w:w="2835"/>
      </w:tblGrid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Название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Столы ученические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Стулья ученические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Стол учительский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Стул учительский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Настенные планшеты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Доска переносная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Компьютер </w:t>
            </w:r>
            <w:r>
              <w:rPr>
                <w:bCs/>
                <w:sz w:val="28"/>
                <w:szCs w:val="28"/>
                <w:lang w:val="en-US"/>
              </w:rPr>
              <w:t>Apple iMac 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ЗУА </w:t>
            </w:r>
            <w:proofErr w:type="spellStart"/>
            <w:r>
              <w:rPr>
                <w:bCs/>
                <w:sz w:val="28"/>
                <w:szCs w:val="28"/>
              </w:rPr>
              <w:t>Радиокласс</w:t>
            </w:r>
            <w:proofErr w:type="spellEnd"/>
            <w:r>
              <w:rPr>
                <w:bCs/>
                <w:sz w:val="28"/>
                <w:szCs w:val="28"/>
              </w:rPr>
              <w:t xml:space="preserve"> «</w:t>
            </w:r>
            <w:proofErr w:type="spellStart"/>
            <w:r>
              <w:rPr>
                <w:bCs/>
                <w:sz w:val="28"/>
                <w:szCs w:val="28"/>
              </w:rPr>
              <w:t>Ралэт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Зеркала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Угловой стол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Колонки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D42C0">
        <w:trPr>
          <w:tblCellSpacing w:w="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bCs/>
                <w:sz w:val="28"/>
                <w:szCs w:val="28"/>
                <w:lang w:val="en-US"/>
              </w:rPr>
              <w:t>MimioTech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 xml:space="preserve"> DYMO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2C0" w:rsidRDefault="00070777">
            <w:pPr>
              <w:pStyle w:val="afff6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:rsidR="003D42C0" w:rsidRDefault="003D42C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2C0" w:rsidRDefault="0007077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Учебный кабинет № 210 (кабинет иностранного языка)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378"/>
        <w:gridCol w:w="2835"/>
      </w:tblGrid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ученические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Стулья ученические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Шкафы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Умывальник 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Софитная лампа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Магнитно-маркерная доска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Настенные планшеты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Тумба 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Тумба у стены </w:t>
            </w:r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8" w:type="dxa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Mimio</w:t>
            </w:r>
            <w:proofErr w:type="spellEnd"/>
          </w:p>
        </w:tc>
        <w:tc>
          <w:tcPr>
            <w:tcW w:w="2835" w:type="dxa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3D42C0" w:rsidRDefault="003D42C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2C0" w:rsidRDefault="0007077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Учебный кабинет №305 </w:t>
      </w:r>
    </w:p>
    <w:p w:rsidR="003D42C0" w:rsidRDefault="0007077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(кабинет </w:t>
      </w:r>
      <w:proofErr w:type="gramStart"/>
      <w:r>
        <w:rPr>
          <w:rFonts w:ascii="Times New Roman" w:eastAsiaTheme="minorHAnsi" w:hAnsi="Times New Roman" w:cs="Times New Roman"/>
          <w:b/>
          <w:sz w:val="28"/>
          <w:szCs w:val="28"/>
        </w:rPr>
        <w:t>ИЗО</w:t>
      </w:r>
      <w:proofErr w:type="gramEnd"/>
      <w:r>
        <w:rPr>
          <w:rFonts w:ascii="Times New Roman" w:eastAsiaTheme="minorHAnsi" w:hAnsi="Times New Roman" w:cs="Times New Roman"/>
          <w:b/>
          <w:sz w:val="28"/>
          <w:szCs w:val="28"/>
        </w:rPr>
        <w:t>)</w:t>
      </w:r>
    </w:p>
    <w:p w:rsidR="003D42C0" w:rsidRDefault="0007077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4"/>
        <w:gridCol w:w="6378"/>
        <w:gridCol w:w="2659"/>
      </w:tblGrid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Наименование.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Парта ученическая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ученический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Табуретка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учителя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мал.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Рукомойник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закрытый(2двер)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откр</w:t>
            </w:r>
            <w:proofErr w:type="spellEnd"/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Тумбочка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 мягки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старый)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Мольберт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железн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5л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Корзина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53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8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Тазик</w:t>
            </w:r>
          </w:p>
        </w:tc>
        <w:tc>
          <w:tcPr>
            <w:tcW w:w="26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D42C0" w:rsidRDefault="003D42C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2C0" w:rsidRDefault="0007077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Учебный кабинет №115, спортзал №307</w:t>
      </w:r>
    </w:p>
    <w:p w:rsidR="003D42C0" w:rsidRDefault="003D42C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821"/>
        <w:gridCol w:w="6091"/>
        <w:gridCol w:w="2694"/>
      </w:tblGrid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Шкафы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Полки книжные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Настенные планшеты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Гимнастические скамейки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  <w:p w:rsidR="003D42C0" w:rsidRDefault="003D42C0">
            <w:pPr>
              <w:spacing w:line="276" w:lineRule="auto"/>
              <w:ind w:right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 шахматные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Секундомер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Компас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для Н/Т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бадминтона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Гранаты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Ядро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Лыжи</w:t>
            </w:r>
          </w:p>
        </w:tc>
        <w:tc>
          <w:tcPr>
            <w:tcW w:w="2694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140см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юбилей)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160см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юбилей)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195см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Larsen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197см(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Tisa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170см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180см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185см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190см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195см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200см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Ботинки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Палки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3D42C0">
        <w:tc>
          <w:tcPr>
            <w:tcW w:w="821" w:type="dxa"/>
          </w:tcPr>
          <w:p w:rsidR="003D42C0" w:rsidRDefault="003D42C0">
            <w:pPr>
              <w:spacing w:line="276" w:lineRule="auto"/>
              <w:ind w:right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Мячи волейбольные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Мячи баскетбольные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Мячи футбольные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Мячи набивные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Козел гимнастический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Мостик гимнастический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Гимнастические палки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Стойка для прыжков в высоту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Планка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Маты гимнастические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Рюкзак походный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Игровой набор боулинг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Игровой набор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Сетка волейбольная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Сетка баскетбольная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Ворота для мини футбола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Сетка для ворот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Скакалки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Палатки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Канат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Канат для перетягивания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Дартс</w:t>
            </w:r>
            <w:proofErr w:type="spellEnd"/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Флажки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Обручи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Коньки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Перекладина (навесная)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Брусья навесные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821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91" w:type="dxa"/>
          </w:tcPr>
          <w:p w:rsidR="003D42C0" w:rsidRDefault="00070777">
            <w:pPr>
              <w:spacing w:line="276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Стенка гимнастическая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D42C0" w:rsidRDefault="003D42C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2C0" w:rsidRDefault="0007077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Тренажерный зал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3D42C0">
        <w:tc>
          <w:tcPr>
            <w:tcW w:w="959" w:type="dxa"/>
          </w:tcPr>
          <w:p w:rsidR="003D42C0" w:rsidRDefault="00070777">
            <w:pPr>
              <w:tabs>
                <w:tab w:val="center" w:pos="371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№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Атлетический центр (силовая скамья)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Велотренажер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Велоэллипсоид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Дорожка беговая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Качалка-улитка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дорожка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Министад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(силовая скамья 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 «Бег по волнам»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Тренажер силовой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Элип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тренажер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батут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Горка складная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Азбука дор/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движ</w:t>
            </w:r>
            <w:proofErr w:type="spellEnd"/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Игровой набор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Грудной эспандер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Мяч гимнастический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 «Здоровья»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Гири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959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53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Журнальный стол</w:t>
            </w:r>
          </w:p>
        </w:tc>
        <w:tc>
          <w:tcPr>
            <w:tcW w:w="2694" w:type="dxa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D42C0" w:rsidRDefault="003D42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D42C0" w:rsidRDefault="00070777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shd w:val="clear" w:color="auto" w:fill="FFFFFF"/>
        </w:rPr>
        <w:t>Кабинет №204 (Шахматный мир)</w:t>
      </w:r>
    </w:p>
    <w:p w:rsidR="003D42C0" w:rsidRDefault="003D42C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8"/>
        <w:tblW w:w="4804" w:type="pct"/>
        <w:tblLook w:val="04A0" w:firstRow="1" w:lastRow="0" w:firstColumn="1" w:lastColumn="0" w:noHBand="0" w:noVBand="1"/>
      </w:tblPr>
      <w:tblGrid>
        <w:gridCol w:w="1232"/>
        <w:gridCol w:w="9501"/>
        <w:gridCol w:w="4182"/>
      </w:tblGrid>
      <w:tr w:rsidR="003D42C0">
        <w:tc>
          <w:tcPr>
            <w:tcW w:w="413" w:type="pct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85" w:type="pct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02" w:type="pct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1402" w:type="pct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компьютерные</w:t>
            </w:r>
          </w:p>
        </w:tc>
        <w:tc>
          <w:tcPr>
            <w:tcW w:w="1402" w:type="pct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 w:val="restart"/>
            <w:vAlign w:val="center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ученические</w:t>
            </w:r>
          </w:p>
        </w:tc>
        <w:tc>
          <w:tcPr>
            <w:tcW w:w="1402" w:type="pct"/>
            <w:vMerge w:val="restart"/>
            <w:vAlign w:val="center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 w:val="restart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Стулья ученические</w:t>
            </w:r>
          </w:p>
        </w:tc>
        <w:tc>
          <w:tcPr>
            <w:tcW w:w="1402" w:type="pct"/>
            <w:vMerge w:val="restart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  <w:vMerge/>
          </w:tcPr>
          <w:p w:rsidR="003D42C0" w:rsidRDefault="003D42C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vMerge/>
          </w:tcPr>
          <w:p w:rsidR="003D42C0" w:rsidRDefault="003D42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Шкафы</w:t>
            </w:r>
          </w:p>
        </w:tc>
        <w:tc>
          <w:tcPr>
            <w:tcW w:w="1402" w:type="pct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2C0">
        <w:tc>
          <w:tcPr>
            <w:tcW w:w="413" w:type="pct"/>
          </w:tcPr>
          <w:p w:rsidR="003D42C0" w:rsidRDefault="003D42C0" w:rsidP="009E10B4">
            <w:pPr>
              <w:pStyle w:val="af7"/>
              <w:numPr>
                <w:ilvl w:val="0"/>
                <w:numId w:val="60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5" w:type="pct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Жалюзи</w:t>
            </w:r>
          </w:p>
        </w:tc>
        <w:tc>
          <w:tcPr>
            <w:tcW w:w="1402" w:type="pct"/>
          </w:tcPr>
          <w:p w:rsidR="003D42C0" w:rsidRDefault="000707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D42C0" w:rsidRDefault="003D42C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2C0" w:rsidRDefault="00070777">
      <w:pPr>
        <w:spacing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Учебный кабинет №313</w:t>
      </w:r>
    </w:p>
    <w:p w:rsidR="003D42C0" w:rsidRDefault="003D42C0">
      <w:pPr>
        <w:widowControl/>
        <w:spacing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tbl>
      <w:tblPr>
        <w:tblStyle w:val="5f0"/>
        <w:tblW w:w="0" w:type="auto"/>
        <w:jc w:val="center"/>
        <w:tblInd w:w="-1918" w:type="dxa"/>
        <w:tblLayout w:type="fixed"/>
        <w:tblLook w:val="04A0" w:firstRow="1" w:lastRow="0" w:firstColumn="1" w:lastColumn="0" w:noHBand="0" w:noVBand="1"/>
      </w:tblPr>
      <w:tblGrid>
        <w:gridCol w:w="709"/>
        <w:gridCol w:w="6019"/>
        <w:gridCol w:w="2900"/>
      </w:tblGrid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Название 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Количество 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Столы ученические 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Стулья ученические 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Стол учительский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Стул учительский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Шкафы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Настенные планшеты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Классная доска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Софит 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Ведро 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Мусорная корзина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Тумбочка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3D42C0">
        <w:trPr>
          <w:jc w:val="center"/>
        </w:trPr>
        <w:tc>
          <w:tcPr>
            <w:tcW w:w="70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6019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Полки навесные</w:t>
            </w:r>
          </w:p>
        </w:tc>
        <w:tc>
          <w:tcPr>
            <w:tcW w:w="2900" w:type="dxa"/>
          </w:tcPr>
          <w:p w:rsidR="003D42C0" w:rsidRDefault="00070777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</w:tbl>
    <w:p w:rsidR="003D42C0" w:rsidRDefault="003D42C0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 xml:space="preserve">Материально-техническое обеспечение образования для </w:t>
      </w:r>
      <w:proofErr w:type="gramStart"/>
      <w:r>
        <w:rPr>
          <w:rFonts w:eastAsiaTheme="minorHAnsi"/>
          <w:b w:val="0"/>
          <w:sz w:val="28"/>
          <w:szCs w:val="28"/>
        </w:rPr>
        <w:t>слабослышащих</w:t>
      </w:r>
      <w:proofErr w:type="gramEnd"/>
      <w:r>
        <w:rPr>
          <w:rFonts w:eastAsiaTheme="minorHAnsi"/>
          <w:b w:val="0"/>
          <w:sz w:val="28"/>
          <w:szCs w:val="28"/>
        </w:rPr>
        <w:t xml:space="preserve"> и позднооглохших обучающихся отвечает потребностям обучающегося. Материально - техническое обеспечение процесса освоения АООП для </w:t>
      </w:r>
      <w:proofErr w:type="gramStart"/>
      <w:r>
        <w:rPr>
          <w:rFonts w:eastAsiaTheme="minorHAnsi"/>
          <w:b w:val="0"/>
          <w:sz w:val="28"/>
          <w:szCs w:val="28"/>
        </w:rPr>
        <w:t>слабослышащих</w:t>
      </w:r>
      <w:proofErr w:type="gramEnd"/>
      <w:r>
        <w:rPr>
          <w:rFonts w:eastAsiaTheme="minorHAnsi"/>
          <w:b w:val="0"/>
          <w:sz w:val="28"/>
          <w:szCs w:val="28"/>
        </w:rPr>
        <w:t xml:space="preserve"> и позднооглохших </w:t>
      </w:r>
      <w:proofErr w:type="spellStart"/>
      <w:r>
        <w:rPr>
          <w:rFonts w:eastAsiaTheme="minorHAnsi"/>
          <w:b w:val="0"/>
          <w:sz w:val="28"/>
          <w:szCs w:val="28"/>
        </w:rPr>
        <w:t>обучающихсясоответствует</w:t>
      </w:r>
      <w:proofErr w:type="spellEnd"/>
      <w:r>
        <w:rPr>
          <w:rFonts w:eastAsiaTheme="minorHAnsi"/>
          <w:b w:val="0"/>
          <w:sz w:val="28"/>
          <w:szCs w:val="28"/>
        </w:rPr>
        <w:t xml:space="preserve"> специфическим требованиям стандарта к:</w:t>
      </w:r>
    </w:p>
    <w:p w:rsidR="003D42C0" w:rsidRDefault="00070777" w:rsidP="009E10B4">
      <w:pPr>
        <w:pStyle w:val="93"/>
        <w:numPr>
          <w:ilvl w:val="0"/>
          <w:numId w:val="9"/>
        </w:numPr>
        <w:shd w:val="clear" w:color="auto" w:fill="auto"/>
        <w:tabs>
          <w:tab w:val="left" w:pos="882"/>
        </w:tabs>
        <w:spacing w:line="276" w:lineRule="auto"/>
        <w:ind w:left="2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организации пространства;</w:t>
      </w:r>
    </w:p>
    <w:p w:rsidR="003D42C0" w:rsidRDefault="00070777" w:rsidP="009E10B4">
      <w:pPr>
        <w:pStyle w:val="93"/>
        <w:numPr>
          <w:ilvl w:val="0"/>
          <w:numId w:val="9"/>
        </w:numPr>
        <w:shd w:val="clear" w:color="auto" w:fill="auto"/>
        <w:tabs>
          <w:tab w:val="left" w:pos="882"/>
        </w:tabs>
        <w:spacing w:line="276" w:lineRule="auto"/>
        <w:ind w:left="2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организации временного режима обучения;</w:t>
      </w:r>
    </w:p>
    <w:p w:rsidR="003D42C0" w:rsidRDefault="00070777">
      <w:pPr>
        <w:pStyle w:val="93"/>
        <w:shd w:val="clear" w:color="auto" w:fill="auto"/>
        <w:spacing w:line="276" w:lineRule="auto"/>
        <w:ind w:left="2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 xml:space="preserve">*организации учебного места </w:t>
      </w:r>
      <w:proofErr w:type="gramStart"/>
      <w:r>
        <w:rPr>
          <w:rFonts w:eastAsiaTheme="minorHAnsi"/>
          <w:b w:val="0"/>
          <w:sz w:val="28"/>
          <w:szCs w:val="28"/>
        </w:rPr>
        <w:t>обучающихся</w:t>
      </w:r>
      <w:proofErr w:type="gramEnd"/>
      <w:r>
        <w:rPr>
          <w:rFonts w:eastAsiaTheme="minorHAnsi"/>
          <w:b w:val="0"/>
          <w:sz w:val="28"/>
          <w:szCs w:val="28"/>
        </w:rPr>
        <w:t>;</w:t>
      </w: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 xml:space="preserve">*специальным учебным и дидактическим материалам, отвечающим особым образовательным потребностям </w:t>
      </w:r>
      <w:proofErr w:type="gramStart"/>
      <w:r>
        <w:rPr>
          <w:rFonts w:eastAsiaTheme="minorHAnsi"/>
          <w:b w:val="0"/>
          <w:sz w:val="28"/>
          <w:szCs w:val="28"/>
        </w:rPr>
        <w:t>обучающихся</w:t>
      </w:r>
      <w:proofErr w:type="gramEnd"/>
      <w:r>
        <w:rPr>
          <w:rFonts w:eastAsiaTheme="minorHAnsi"/>
          <w:b w:val="0"/>
          <w:sz w:val="28"/>
          <w:szCs w:val="28"/>
        </w:rPr>
        <w:t>;</w:t>
      </w: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*условиям для организации обучения и взаимодействия специалистов, их сотрудничества с родителями (законными представителями) обучающихся;</w:t>
      </w:r>
    </w:p>
    <w:p w:rsidR="003D42C0" w:rsidRDefault="00070777">
      <w:pPr>
        <w:pStyle w:val="93"/>
        <w:shd w:val="clear" w:color="auto" w:fill="auto"/>
        <w:spacing w:line="276" w:lineRule="auto"/>
        <w:ind w:left="2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*информационно-методическому обеспечению образования.</w:t>
      </w: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  <w:proofErr w:type="gramStart"/>
      <w:r>
        <w:rPr>
          <w:rFonts w:eastAsiaTheme="minorHAnsi"/>
          <w:b w:val="0"/>
          <w:sz w:val="28"/>
          <w:szCs w:val="28"/>
        </w:rPr>
        <w:t>Продолжительность специально организованного занятия / урока с обучающимся определяется с учетом возраста и психофизического состояния обучающегося.</w:t>
      </w:r>
      <w:proofErr w:type="gramEnd"/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>Рабочее / учебное место обучающегося создано с учетом его индивидуальных возможностей и особых образовательных потребностей.</w:t>
      </w:r>
    </w:p>
    <w:p w:rsidR="003D42C0" w:rsidRDefault="00070777">
      <w:pPr>
        <w:pStyle w:val="93"/>
        <w:shd w:val="clear" w:color="auto" w:fill="auto"/>
        <w:spacing w:line="276" w:lineRule="auto"/>
        <w:ind w:left="280" w:right="180" w:firstLine="851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 xml:space="preserve">При организации учебного места учитываются возможности и особенности моторики, восприятия, внимания, памяти ребенка. Кроме </w:t>
      </w:r>
      <w:proofErr w:type="gramStart"/>
      <w:r>
        <w:rPr>
          <w:rFonts w:eastAsiaTheme="minorHAnsi"/>
          <w:b w:val="0"/>
          <w:sz w:val="28"/>
          <w:szCs w:val="28"/>
        </w:rPr>
        <w:t>учебной</w:t>
      </w:r>
      <w:proofErr w:type="gramEnd"/>
      <w:r>
        <w:rPr>
          <w:rFonts w:eastAsiaTheme="minorHAnsi"/>
          <w:b w:val="0"/>
          <w:sz w:val="28"/>
          <w:szCs w:val="28"/>
        </w:rPr>
        <w:t xml:space="preserve"> </w:t>
      </w:r>
      <w:proofErr w:type="spellStart"/>
      <w:r>
        <w:rPr>
          <w:rFonts w:eastAsiaTheme="minorHAnsi"/>
          <w:b w:val="0"/>
          <w:sz w:val="28"/>
          <w:szCs w:val="28"/>
        </w:rPr>
        <w:t>зоныпредусмотрено</w:t>
      </w:r>
      <w:proofErr w:type="spellEnd"/>
      <w:r>
        <w:rPr>
          <w:rFonts w:eastAsiaTheme="minorHAnsi"/>
          <w:b w:val="0"/>
          <w:sz w:val="28"/>
          <w:szCs w:val="28"/>
        </w:rPr>
        <w:t xml:space="preserve"> место для отдыха и проведения свободного времени.</w:t>
      </w:r>
    </w:p>
    <w:p w:rsidR="003D42C0" w:rsidRDefault="00070777">
      <w:pPr>
        <w:pStyle w:val="93"/>
        <w:shd w:val="clear" w:color="auto" w:fill="auto"/>
        <w:spacing w:line="276" w:lineRule="auto"/>
        <w:ind w:firstLine="851"/>
        <w:jc w:val="left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</w:rPr>
        <w:t xml:space="preserve">В состав системы учебников «Школа России» </w:t>
      </w:r>
      <w:r>
        <w:rPr>
          <w:rStyle w:val="96"/>
          <w:rFonts w:eastAsiaTheme="minorHAnsi"/>
          <w:bCs/>
          <w:sz w:val="28"/>
          <w:szCs w:val="28"/>
        </w:rPr>
        <w:t xml:space="preserve">(Издательство «Просвещение») </w:t>
      </w:r>
      <w:r>
        <w:rPr>
          <w:rStyle w:val="96"/>
          <w:rFonts w:eastAsiaTheme="minorHAnsi"/>
          <w:bCs/>
          <w:i w:val="0"/>
          <w:sz w:val="28"/>
          <w:szCs w:val="28"/>
        </w:rPr>
        <w:t xml:space="preserve">входят </w:t>
      </w:r>
      <w:r>
        <w:rPr>
          <w:rFonts w:eastAsiaTheme="minorHAnsi"/>
          <w:b w:val="0"/>
          <w:sz w:val="28"/>
          <w:szCs w:val="28"/>
        </w:rPr>
        <w:t>следующие завершенные предметные линии: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265"/>
        <w:gridCol w:w="2162"/>
        <w:gridCol w:w="2507"/>
        <w:gridCol w:w="2502"/>
        <w:gridCol w:w="1843"/>
      </w:tblGrid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Наименования учебников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Авторы 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УМК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Классы 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Издательство 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Русский язык (1,2,3 части)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Зикеев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А.Г.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Учебник для специальных (коррекционных) </w:t>
            </w:r>
            <w:r>
              <w:rPr>
                <w:b w:val="0"/>
                <w:sz w:val="28"/>
                <w:szCs w:val="28"/>
              </w:rPr>
              <w:lastRenderedPageBreak/>
              <w:t xml:space="preserve">учреждений </w:t>
            </w:r>
            <w:r>
              <w:rPr>
                <w:b w:val="0"/>
                <w:sz w:val="28"/>
                <w:szCs w:val="28"/>
                <w:lang w:val="en-US"/>
              </w:rPr>
              <w:t>II</w:t>
            </w:r>
            <w:r>
              <w:rPr>
                <w:b w:val="0"/>
                <w:sz w:val="28"/>
                <w:szCs w:val="28"/>
              </w:rPr>
              <w:t xml:space="preserve"> вида. Рекомендовано </w:t>
            </w:r>
            <w:proofErr w:type="spellStart"/>
            <w:r>
              <w:rPr>
                <w:b w:val="0"/>
                <w:sz w:val="28"/>
                <w:szCs w:val="28"/>
              </w:rPr>
              <w:t>МинОбрНауки</w:t>
            </w:r>
            <w:proofErr w:type="spellEnd"/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1-4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ВЛАДОС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 xml:space="preserve">Математика 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Моро М.И., Степанова С.В.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Школа России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1-4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Просвещение 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Литературное чтение 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КлимановаЛ.Ф</w:t>
            </w:r>
            <w:proofErr w:type="spellEnd"/>
            <w:r>
              <w:rPr>
                <w:b w:val="0"/>
                <w:sz w:val="28"/>
                <w:szCs w:val="28"/>
              </w:rPr>
              <w:t>., Горецкий В.Г., Голованова М.В. и др.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Школа России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1-4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Просвещение 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Окружающий мир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Плешаков А.А.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Школа России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1-4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Просвещение 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Технология 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Лутцева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Е.А., Зуева Т.П.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Школа России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1-4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Просвещение 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Неменская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Л.А.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Школа России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1-4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Просвещение 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Лях В.И.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Школа России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1-4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Просвещение 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Русский язык.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Зикеев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А.Г.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Учебник для специальных (коррекционных) учреждений </w:t>
            </w:r>
            <w:r>
              <w:rPr>
                <w:b w:val="0"/>
                <w:sz w:val="28"/>
                <w:szCs w:val="28"/>
                <w:lang w:val="en-US"/>
              </w:rPr>
              <w:t>II</w:t>
            </w:r>
            <w:r>
              <w:rPr>
                <w:b w:val="0"/>
                <w:sz w:val="28"/>
                <w:szCs w:val="28"/>
              </w:rPr>
              <w:t xml:space="preserve"> вида. Рекомендовано </w:t>
            </w:r>
            <w:proofErr w:type="spellStart"/>
            <w:r>
              <w:rPr>
                <w:b w:val="0"/>
                <w:sz w:val="28"/>
                <w:szCs w:val="28"/>
              </w:rPr>
              <w:t>МинОбрНауки</w:t>
            </w:r>
            <w:proofErr w:type="spellEnd"/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Подготовительный 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Просвещение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Математика.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Сухова В.Б.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Учебник для подготовительного класса специальных (коррекционных) образовательных учреждений </w:t>
            </w:r>
            <w:proofErr w:type="gramStart"/>
            <w:r>
              <w:rPr>
                <w:b w:val="0"/>
                <w:sz w:val="28"/>
                <w:szCs w:val="28"/>
                <w:lang w:val="en-US"/>
              </w:rPr>
              <w:t>I</w:t>
            </w:r>
            <w:proofErr w:type="gramEnd"/>
            <w:r>
              <w:rPr>
                <w:b w:val="0"/>
                <w:sz w:val="28"/>
                <w:szCs w:val="28"/>
              </w:rPr>
              <w:t>вида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Подготовительный 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Просвещение </w:t>
            </w:r>
          </w:p>
        </w:tc>
      </w:tr>
      <w:tr w:rsidR="003D42C0">
        <w:tc>
          <w:tcPr>
            <w:tcW w:w="199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1967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Зыкова Т.С., Зыкова М.А.</w:t>
            </w:r>
          </w:p>
        </w:tc>
        <w:tc>
          <w:tcPr>
            <w:tcW w:w="2128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Учебник для подготовительного класса специальных (коррекционных) образовательных учреждений </w:t>
            </w:r>
            <w:proofErr w:type="gramStart"/>
            <w:r>
              <w:rPr>
                <w:b w:val="0"/>
                <w:sz w:val="28"/>
                <w:szCs w:val="28"/>
                <w:lang w:val="en-US"/>
              </w:rPr>
              <w:t>II</w:t>
            </w:r>
            <w:proofErr w:type="gramEnd"/>
            <w:r>
              <w:rPr>
                <w:b w:val="0"/>
                <w:sz w:val="28"/>
                <w:szCs w:val="28"/>
              </w:rPr>
              <w:t>вида</w:t>
            </w:r>
          </w:p>
        </w:tc>
        <w:tc>
          <w:tcPr>
            <w:tcW w:w="2036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Подготовительный </w:t>
            </w:r>
          </w:p>
        </w:tc>
        <w:tc>
          <w:tcPr>
            <w:tcW w:w="1495" w:type="dxa"/>
          </w:tcPr>
          <w:p w:rsidR="003D42C0" w:rsidRDefault="00070777">
            <w:pPr>
              <w:pStyle w:val="93"/>
              <w:shd w:val="clear" w:color="auto" w:fill="auto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Просвещение </w:t>
            </w:r>
          </w:p>
        </w:tc>
      </w:tr>
    </w:tbl>
    <w:p w:rsidR="003D42C0" w:rsidRDefault="003D42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D42C0" w:rsidRDefault="003D42C0">
      <w:pPr>
        <w:spacing w:line="276" w:lineRule="auto"/>
        <w:rPr>
          <w:rFonts w:ascii="Times New Roman" w:hAnsi="Times New Roman" w:cs="Times New Roman"/>
          <w:color w:val="333300"/>
          <w:sz w:val="28"/>
          <w:szCs w:val="28"/>
        </w:rPr>
      </w:pPr>
      <w:bookmarkStart w:id="11" w:name="_GoBack"/>
      <w:bookmarkEnd w:id="11"/>
    </w:p>
    <w:sectPr w:rsidR="003D42C0">
      <w:footerReference w:type="default" r:id="rId22"/>
      <w:pgSz w:w="16837" w:h="11905" w:orient="landscape"/>
      <w:pgMar w:top="1134" w:right="961" w:bottom="565" w:left="568" w:header="720" w:footer="720" w:gutter="0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0B4" w:rsidRDefault="009E10B4">
      <w:r>
        <w:separator/>
      </w:r>
    </w:p>
  </w:endnote>
  <w:endnote w:type="continuationSeparator" w:id="0">
    <w:p w:rsidR="009E10B4" w:rsidRDefault="009E1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pragmaticac">
    <w:charset w:val="00"/>
    <w:family w:val="auto"/>
    <w:pitch w:val="default"/>
  </w:font>
  <w:font w:name="newtoncsanpin">
    <w:charset w:val="00"/>
    <w:family w:val="auto"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723401"/>
      <w:docPartObj>
        <w:docPartGallery w:val="Page Numbers (Bottom of Page)"/>
        <w:docPartUnique/>
      </w:docPartObj>
    </w:sdtPr>
    <w:sdtContent>
      <w:p w:rsidR="00070777" w:rsidRDefault="00070777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4C97">
          <w:rPr>
            <w:noProof/>
          </w:rPr>
          <w:t>49</w:t>
        </w:r>
        <w:r>
          <w:fldChar w:fldCharType="end"/>
        </w:r>
      </w:p>
    </w:sdtContent>
  </w:sdt>
  <w:p w:rsidR="00070777" w:rsidRDefault="00070777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777" w:rsidRDefault="00070777">
    <w:pPr>
      <w:pStyle w:val="af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4C97">
      <w:rPr>
        <w:noProof/>
      </w:rPr>
      <w:t>128</w:t>
    </w:r>
    <w:r>
      <w:fldChar w:fldCharType="end"/>
    </w:r>
  </w:p>
  <w:p w:rsidR="00070777" w:rsidRDefault="00070777">
    <w:pPr>
      <w:pStyle w:val="Style7"/>
      <w:widowControl/>
      <w:ind w:left="4272" w:right="-1954"/>
      <w:jc w:val="both"/>
      <w:rPr>
        <w:rStyle w:val="FontStyle4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0B4" w:rsidRDefault="009E10B4"/>
  </w:footnote>
  <w:footnote w:type="continuationSeparator" w:id="0">
    <w:p w:rsidR="009E10B4" w:rsidRDefault="009E10B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366"/>
    <w:multiLevelType w:val="hybridMultilevel"/>
    <w:tmpl w:val="E49236CC"/>
    <w:styleLink w:val="WW8Num2"/>
    <w:lvl w:ilvl="0" w:tplc="95BE1D3E">
      <w:start w:val="1"/>
      <w:numFmt w:val="none"/>
      <w:pStyle w:val="WW8Num2"/>
      <w:lvlText w:val="%1"/>
      <w:lvlJc w:val="left"/>
    </w:lvl>
    <w:lvl w:ilvl="1" w:tplc="2A0A2E1E">
      <w:start w:val="1"/>
      <w:numFmt w:val="none"/>
      <w:lvlText w:val="%2"/>
      <w:lvlJc w:val="left"/>
    </w:lvl>
    <w:lvl w:ilvl="2" w:tplc="903250CE">
      <w:start w:val="1"/>
      <w:numFmt w:val="none"/>
      <w:lvlText w:val="%3"/>
      <w:lvlJc w:val="left"/>
    </w:lvl>
    <w:lvl w:ilvl="3" w:tplc="45B820DA">
      <w:start w:val="1"/>
      <w:numFmt w:val="none"/>
      <w:lvlText w:val="%4"/>
      <w:lvlJc w:val="left"/>
    </w:lvl>
    <w:lvl w:ilvl="4" w:tplc="A6FEE192">
      <w:start w:val="1"/>
      <w:numFmt w:val="none"/>
      <w:lvlText w:val="%5"/>
      <w:lvlJc w:val="left"/>
    </w:lvl>
    <w:lvl w:ilvl="5" w:tplc="434AD7FA">
      <w:start w:val="1"/>
      <w:numFmt w:val="none"/>
      <w:lvlText w:val="%6"/>
      <w:lvlJc w:val="left"/>
    </w:lvl>
    <w:lvl w:ilvl="6" w:tplc="116EEF32">
      <w:start w:val="1"/>
      <w:numFmt w:val="none"/>
      <w:lvlText w:val="%7"/>
      <w:lvlJc w:val="left"/>
    </w:lvl>
    <w:lvl w:ilvl="7" w:tplc="0C5CA384">
      <w:start w:val="1"/>
      <w:numFmt w:val="none"/>
      <w:lvlText w:val="%8"/>
      <w:lvlJc w:val="left"/>
    </w:lvl>
    <w:lvl w:ilvl="8" w:tplc="86944A06">
      <w:start w:val="1"/>
      <w:numFmt w:val="none"/>
      <w:lvlText w:val="%9"/>
      <w:lvlJc w:val="left"/>
    </w:lvl>
  </w:abstractNum>
  <w:abstractNum w:abstractNumId="1">
    <w:nsid w:val="043B0300"/>
    <w:multiLevelType w:val="hybridMultilevel"/>
    <w:tmpl w:val="9022FCEC"/>
    <w:styleLink w:val="WWNum2"/>
    <w:lvl w:ilvl="0" w:tplc="81E2353A">
      <w:start w:val="1"/>
      <w:numFmt w:val="decimal"/>
      <w:pStyle w:val="WWNum2"/>
      <w:lvlText w:val="%1."/>
      <w:lvlJc w:val="left"/>
      <w:pPr>
        <w:ind w:left="0" w:firstLine="0"/>
      </w:pPr>
    </w:lvl>
    <w:lvl w:ilvl="1" w:tplc="5F20DBD2">
      <w:start w:val="1"/>
      <w:numFmt w:val="lowerLetter"/>
      <w:lvlText w:val="%2."/>
      <w:lvlJc w:val="left"/>
      <w:pPr>
        <w:ind w:left="0" w:firstLine="0"/>
      </w:pPr>
    </w:lvl>
    <w:lvl w:ilvl="2" w:tplc="BA3E6B7E">
      <w:start w:val="1"/>
      <w:numFmt w:val="lowerRoman"/>
      <w:lvlText w:val="%3."/>
      <w:lvlJc w:val="right"/>
      <w:pPr>
        <w:ind w:left="0" w:firstLine="0"/>
      </w:pPr>
    </w:lvl>
    <w:lvl w:ilvl="3" w:tplc="38AA2952">
      <w:start w:val="1"/>
      <w:numFmt w:val="decimal"/>
      <w:lvlText w:val="%4."/>
      <w:lvlJc w:val="left"/>
      <w:pPr>
        <w:ind w:left="0" w:firstLine="0"/>
      </w:pPr>
    </w:lvl>
    <w:lvl w:ilvl="4" w:tplc="81EEF8C0">
      <w:start w:val="1"/>
      <w:numFmt w:val="lowerLetter"/>
      <w:lvlText w:val="%5."/>
      <w:lvlJc w:val="left"/>
      <w:pPr>
        <w:ind w:left="0" w:firstLine="0"/>
      </w:pPr>
    </w:lvl>
    <w:lvl w:ilvl="5" w:tplc="9108485C">
      <w:start w:val="1"/>
      <w:numFmt w:val="lowerRoman"/>
      <w:lvlText w:val="%6."/>
      <w:lvlJc w:val="right"/>
      <w:pPr>
        <w:ind w:left="0" w:firstLine="0"/>
      </w:pPr>
    </w:lvl>
    <w:lvl w:ilvl="6" w:tplc="4C8E78CE">
      <w:start w:val="1"/>
      <w:numFmt w:val="decimal"/>
      <w:lvlText w:val="%7."/>
      <w:lvlJc w:val="left"/>
      <w:pPr>
        <w:ind w:left="0" w:firstLine="0"/>
      </w:pPr>
    </w:lvl>
    <w:lvl w:ilvl="7" w:tplc="16D41E8A">
      <w:start w:val="1"/>
      <w:numFmt w:val="lowerLetter"/>
      <w:lvlText w:val="%8."/>
      <w:lvlJc w:val="left"/>
      <w:pPr>
        <w:ind w:left="0" w:firstLine="0"/>
      </w:pPr>
    </w:lvl>
    <w:lvl w:ilvl="8" w:tplc="F1026DA6">
      <w:start w:val="1"/>
      <w:numFmt w:val="lowerRoman"/>
      <w:lvlText w:val="%9."/>
      <w:lvlJc w:val="right"/>
      <w:pPr>
        <w:ind w:left="0" w:firstLine="0"/>
      </w:pPr>
    </w:lvl>
  </w:abstractNum>
  <w:abstractNum w:abstractNumId="2">
    <w:nsid w:val="05E13FA1"/>
    <w:multiLevelType w:val="hybridMultilevel"/>
    <w:tmpl w:val="88AE1A4C"/>
    <w:styleLink w:val="WW8Num6"/>
    <w:lvl w:ilvl="0" w:tplc="357A1596">
      <w:start w:val="4"/>
      <w:numFmt w:val="decimal"/>
      <w:pStyle w:val="WW8Num6"/>
      <w:lvlText w:val="%1."/>
      <w:lvlJc w:val="left"/>
      <w:rPr>
        <w:rFonts w:ascii="Times New Roman" w:hAnsi="Times New Roman" w:cs="Times New Roman"/>
      </w:rPr>
    </w:lvl>
    <w:lvl w:ilvl="1" w:tplc="9E9416DE">
      <w:start w:val="1"/>
      <w:numFmt w:val="decimal"/>
      <w:lvlText w:val="%2."/>
      <w:lvlJc w:val="left"/>
    </w:lvl>
    <w:lvl w:ilvl="2" w:tplc="86026CA4">
      <w:start w:val="1"/>
      <w:numFmt w:val="decimal"/>
      <w:lvlText w:val="%3."/>
      <w:lvlJc w:val="left"/>
    </w:lvl>
    <w:lvl w:ilvl="3" w:tplc="65D2A0FA">
      <w:start w:val="1"/>
      <w:numFmt w:val="decimal"/>
      <w:lvlText w:val="%4."/>
      <w:lvlJc w:val="left"/>
    </w:lvl>
    <w:lvl w:ilvl="4" w:tplc="097421F0">
      <w:start w:val="1"/>
      <w:numFmt w:val="decimal"/>
      <w:lvlText w:val="%5."/>
      <w:lvlJc w:val="left"/>
    </w:lvl>
    <w:lvl w:ilvl="5" w:tplc="54EC6C5E">
      <w:start w:val="1"/>
      <w:numFmt w:val="decimal"/>
      <w:lvlText w:val="%6."/>
      <w:lvlJc w:val="left"/>
    </w:lvl>
    <w:lvl w:ilvl="6" w:tplc="E4AC27FE">
      <w:start w:val="1"/>
      <w:numFmt w:val="decimal"/>
      <w:lvlText w:val="%7."/>
      <w:lvlJc w:val="left"/>
    </w:lvl>
    <w:lvl w:ilvl="7" w:tplc="C772D8FE">
      <w:start w:val="1"/>
      <w:numFmt w:val="decimal"/>
      <w:lvlText w:val="%8."/>
      <w:lvlJc w:val="left"/>
    </w:lvl>
    <w:lvl w:ilvl="8" w:tplc="242C2B40">
      <w:start w:val="1"/>
      <w:numFmt w:val="decimal"/>
      <w:lvlText w:val="%9."/>
      <w:lvlJc w:val="left"/>
    </w:lvl>
  </w:abstractNum>
  <w:abstractNum w:abstractNumId="3">
    <w:nsid w:val="089F59B8"/>
    <w:multiLevelType w:val="hybridMultilevel"/>
    <w:tmpl w:val="5924445A"/>
    <w:styleLink w:val="WW8Num42"/>
    <w:lvl w:ilvl="0" w:tplc="C2E087E4">
      <w:start w:val="1"/>
      <w:numFmt w:val="bullet"/>
      <w:pStyle w:val="WW8Num42"/>
      <w:lvlText w:val=""/>
      <w:lvlJc w:val="left"/>
      <w:rPr>
        <w:rFonts w:ascii="Symbol" w:hAnsi="Symbol" w:cs="Symbol"/>
      </w:rPr>
    </w:lvl>
    <w:lvl w:ilvl="1" w:tplc="D16C99FA">
      <w:start w:val="1"/>
      <w:numFmt w:val="bullet"/>
      <w:lvlText w:val="o"/>
      <w:lvlJc w:val="left"/>
      <w:rPr>
        <w:rFonts w:ascii="Courier New" w:hAnsi="Courier New" w:cs="Courier New"/>
      </w:rPr>
    </w:lvl>
    <w:lvl w:ilvl="2" w:tplc="9F9803B8">
      <w:start w:val="1"/>
      <w:numFmt w:val="bullet"/>
      <w:lvlText w:val=""/>
      <w:lvlJc w:val="left"/>
      <w:rPr>
        <w:rFonts w:ascii="Wingdings" w:hAnsi="Wingdings" w:cs="Wingdings"/>
      </w:rPr>
    </w:lvl>
    <w:lvl w:ilvl="3" w:tplc="1C623F18">
      <w:start w:val="1"/>
      <w:numFmt w:val="bullet"/>
      <w:lvlText w:val=""/>
      <w:lvlJc w:val="left"/>
      <w:rPr>
        <w:rFonts w:ascii="Symbol" w:hAnsi="Symbol" w:cs="Symbol"/>
      </w:rPr>
    </w:lvl>
    <w:lvl w:ilvl="4" w:tplc="D1CE5E06">
      <w:start w:val="1"/>
      <w:numFmt w:val="bullet"/>
      <w:lvlText w:val="o"/>
      <w:lvlJc w:val="left"/>
      <w:rPr>
        <w:rFonts w:ascii="Courier New" w:hAnsi="Courier New" w:cs="Courier New"/>
      </w:rPr>
    </w:lvl>
    <w:lvl w:ilvl="5" w:tplc="80EA1584">
      <w:start w:val="1"/>
      <w:numFmt w:val="bullet"/>
      <w:lvlText w:val=""/>
      <w:lvlJc w:val="left"/>
      <w:rPr>
        <w:rFonts w:ascii="Wingdings" w:hAnsi="Wingdings" w:cs="Wingdings"/>
      </w:rPr>
    </w:lvl>
    <w:lvl w:ilvl="6" w:tplc="DC02BDA8">
      <w:start w:val="1"/>
      <w:numFmt w:val="bullet"/>
      <w:lvlText w:val=""/>
      <w:lvlJc w:val="left"/>
      <w:rPr>
        <w:rFonts w:ascii="Symbol" w:hAnsi="Symbol" w:cs="Symbol"/>
      </w:rPr>
    </w:lvl>
    <w:lvl w:ilvl="7" w:tplc="88B888A2">
      <w:start w:val="1"/>
      <w:numFmt w:val="bullet"/>
      <w:lvlText w:val="o"/>
      <w:lvlJc w:val="left"/>
      <w:rPr>
        <w:rFonts w:ascii="Courier New" w:hAnsi="Courier New" w:cs="Courier New"/>
      </w:rPr>
    </w:lvl>
    <w:lvl w:ilvl="8" w:tplc="1A1C24BC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4">
    <w:nsid w:val="08C51312"/>
    <w:multiLevelType w:val="hybridMultilevel"/>
    <w:tmpl w:val="ABB03008"/>
    <w:lvl w:ilvl="0" w:tplc="F1C6F250">
      <w:start w:val="1"/>
      <w:numFmt w:val="decimal"/>
      <w:lvlText w:val="%1."/>
      <w:lvlJc w:val="left"/>
      <w:pPr>
        <w:ind w:left="1380" w:hanging="360"/>
      </w:pPr>
      <w:rPr>
        <w:lang w:val="ru-RU" w:eastAsia="en-US" w:bidi="ar-SA"/>
      </w:rPr>
    </w:lvl>
    <w:lvl w:ilvl="1" w:tplc="AD566500">
      <w:start w:val="1"/>
      <w:numFmt w:val="bullet"/>
      <w:lvlText w:val="•"/>
      <w:lvlJc w:val="left"/>
      <w:pPr>
        <w:ind w:left="2318" w:hanging="360"/>
      </w:pPr>
      <w:rPr>
        <w:lang w:val="ru-RU" w:eastAsia="en-US" w:bidi="ar-SA"/>
      </w:rPr>
    </w:lvl>
    <w:lvl w:ilvl="2" w:tplc="21E4777A">
      <w:start w:val="1"/>
      <w:numFmt w:val="bullet"/>
      <w:lvlText w:val="•"/>
      <w:lvlJc w:val="left"/>
      <w:pPr>
        <w:ind w:left="3256" w:hanging="360"/>
      </w:pPr>
      <w:rPr>
        <w:lang w:val="ru-RU" w:eastAsia="en-US" w:bidi="ar-SA"/>
      </w:rPr>
    </w:lvl>
    <w:lvl w:ilvl="3" w:tplc="1D06E7D4">
      <w:start w:val="1"/>
      <w:numFmt w:val="bullet"/>
      <w:lvlText w:val="•"/>
      <w:lvlJc w:val="left"/>
      <w:pPr>
        <w:ind w:left="4195" w:hanging="360"/>
      </w:pPr>
      <w:rPr>
        <w:lang w:val="ru-RU" w:eastAsia="en-US" w:bidi="ar-SA"/>
      </w:rPr>
    </w:lvl>
    <w:lvl w:ilvl="4" w:tplc="5B38058A">
      <w:start w:val="1"/>
      <w:numFmt w:val="bullet"/>
      <w:lvlText w:val="•"/>
      <w:lvlJc w:val="left"/>
      <w:pPr>
        <w:ind w:left="5133" w:hanging="360"/>
      </w:pPr>
      <w:rPr>
        <w:lang w:val="ru-RU" w:eastAsia="en-US" w:bidi="ar-SA"/>
      </w:rPr>
    </w:lvl>
    <w:lvl w:ilvl="5" w:tplc="D9764160">
      <w:start w:val="1"/>
      <w:numFmt w:val="bullet"/>
      <w:lvlText w:val="•"/>
      <w:lvlJc w:val="left"/>
      <w:pPr>
        <w:ind w:left="6072" w:hanging="360"/>
      </w:pPr>
      <w:rPr>
        <w:lang w:val="ru-RU" w:eastAsia="en-US" w:bidi="ar-SA"/>
      </w:rPr>
    </w:lvl>
    <w:lvl w:ilvl="6" w:tplc="6FA0DFAA">
      <w:start w:val="1"/>
      <w:numFmt w:val="bullet"/>
      <w:lvlText w:val="•"/>
      <w:lvlJc w:val="left"/>
      <w:pPr>
        <w:ind w:left="7010" w:hanging="360"/>
      </w:pPr>
      <w:rPr>
        <w:lang w:val="ru-RU" w:eastAsia="en-US" w:bidi="ar-SA"/>
      </w:rPr>
    </w:lvl>
    <w:lvl w:ilvl="7" w:tplc="1F544E9C">
      <w:start w:val="1"/>
      <w:numFmt w:val="bullet"/>
      <w:lvlText w:val="•"/>
      <w:lvlJc w:val="left"/>
      <w:pPr>
        <w:ind w:left="7948" w:hanging="360"/>
      </w:pPr>
      <w:rPr>
        <w:lang w:val="ru-RU" w:eastAsia="en-US" w:bidi="ar-SA"/>
      </w:rPr>
    </w:lvl>
    <w:lvl w:ilvl="8" w:tplc="4AE82C8C">
      <w:start w:val="1"/>
      <w:numFmt w:val="bullet"/>
      <w:lvlText w:val="•"/>
      <w:lvlJc w:val="left"/>
      <w:pPr>
        <w:ind w:left="8887" w:hanging="360"/>
      </w:pPr>
      <w:rPr>
        <w:lang w:val="ru-RU" w:eastAsia="en-US" w:bidi="ar-SA"/>
      </w:rPr>
    </w:lvl>
  </w:abstractNum>
  <w:abstractNum w:abstractNumId="5">
    <w:nsid w:val="09384C51"/>
    <w:multiLevelType w:val="hybridMultilevel"/>
    <w:tmpl w:val="F576735E"/>
    <w:lvl w:ilvl="0" w:tplc="3AA8A9DE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19C29464">
      <w:start w:val="1"/>
      <w:numFmt w:val="decimal"/>
      <w:lvlText w:val=""/>
      <w:lvlJc w:val="left"/>
    </w:lvl>
    <w:lvl w:ilvl="2" w:tplc="38C0AD0C">
      <w:start w:val="1"/>
      <w:numFmt w:val="decimal"/>
      <w:lvlText w:val=""/>
      <w:lvlJc w:val="left"/>
    </w:lvl>
    <w:lvl w:ilvl="3" w:tplc="457C2248">
      <w:start w:val="1"/>
      <w:numFmt w:val="decimal"/>
      <w:lvlText w:val=""/>
      <w:lvlJc w:val="left"/>
    </w:lvl>
    <w:lvl w:ilvl="4" w:tplc="AB022146">
      <w:start w:val="1"/>
      <w:numFmt w:val="decimal"/>
      <w:lvlText w:val=""/>
      <w:lvlJc w:val="left"/>
    </w:lvl>
    <w:lvl w:ilvl="5" w:tplc="058E6E6A">
      <w:start w:val="1"/>
      <w:numFmt w:val="decimal"/>
      <w:lvlText w:val=""/>
      <w:lvlJc w:val="left"/>
    </w:lvl>
    <w:lvl w:ilvl="6" w:tplc="530C4A8C">
      <w:start w:val="1"/>
      <w:numFmt w:val="decimal"/>
      <w:lvlText w:val=""/>
      <w:lvlJc w:val="left"/>
    </w:lvl>
    <w:lvl w:ilvl="7" w:tplc="5EDCB8EC">
      <w:start w:val="1"/>
      <w:numFmt w:val="decimal"/>
      <w:lvlText w:val=""/>
      <w:lvlJc w:val="left"/>
    </w:lvl>
    <w:lvl w:ilvl="8" w:tplc="B2AE696C">
      <w:start w:val="1"/>
      <w:numFmt w:val="decimal"/>
      <w:lvlText w:val=""/>
      <w:lvlJc w:val="left"/>
    </w:lvl>
  </w:abstractNum>
  <w:abstractNum w:abstractNumId="6">
    <w:nsid w:val="0AB91799"/>
    <w:multiLevelType w:val="hybridMultilevel"/>
    <w:tmpl w:val="F7AAE028"/>
    <w:styleLink w:val="WW8Num25"/>
    <w:lvl w:ilvl="0" w:tplc="DC38D5CA">
      <w:start w:val="1"/>
      <w:numFmt w:val="decimal"/>
      <w:pStyle w:val="WW8Num25"/>
      <w:lvlText w:val="%1."/>
      <w:lvlJc w:val="left"/>
    </w:lvl>
    <w:lvl w:ilvl="1" w:tplc="5218F966">
      <w:start w:val="1"/>
      <w:numFmt w:val="lowerLetter"/>
      <w:lvlText w:val="%2."/>
      <w:lvlJc w:val="left"/>
    </w:lvl>
    <w:lvl w:ilvl="2" w:tplc="586CB1F6">
      <w:start w:val="1"/>
      <w:numFmt w:val="lowerRoman"/>
      <w:lvlText w:val="%3."/>
      <w:lvlJc w:val="right"/>
    </w:lvl>
    <w:lvl w:ilvl="3" w:tplc="CCB25A96">
      <w:start w:val="1"/>
      <w:numFmt w:val="decimal"/>
      <w:lvlText w:val="%4."/>
      <w:lvlJc w:val="left"/>
    </w:lvl>
    <w:lvl w:ilvl="4" w:tplc="AC2C9D4C">
      <w:start w:val="1"/>
      <w:numFmt w:val="lowerLetter"/>
      <w:lvlText w:val="%5."/>
      <w:lvlJc w:val="left"/>
    </w:lvl>
    <w:lvl w:ilvl="5" w:tplc="D7CC4A32">
      <w:start w:val="1"/>
      <w:numFmt w:val="lowerRoman"/>
      <w:lvlText w:val="%6."/>
      <w:lvlJc w:val="right"/>
    </w:lvl>
    <w:lvl w:ilvl="6" w:tplc="F8AEDA70">
      <w:start w:val="1"/>
      <w:numFmt w:val="decimal"/>
      <w:lvlText w:val="%7."/>
      <w:lvlJc w:val="left"/>
    </w:lvl>
    <w:lvl w:ilvl="7" w:tplc="929A9D64">
      <w:start w:val="1"/>
      <w:numFmt w:val="lowerLetter"/>
      <w:lvlText w:val="%8."/>
      <w:lvlJc w:val="left"/>
    </w:lvl>
    <w:lvl w:ilvl="8" w:tplc="8848C760">
      <w:start w:val="1"/>
      <w:numFmt w:val="lowerRoman"/>
      <w:lvlText w:val="%9."/>
      <w:lvlJc w:val="right"/>
    </w:lvl>
  </w:abstractNum>
  <w:abstractNum w:abstractNumId="7">
    <w:nsid w:val="0D47218F"/>
    <w:multiLevelType w:val="hybridMultilevel"/>
    <w:tmpl w:val="4A3C53F2"/>
    <w:lvl w:ilvl="0" w:tplc="F296F494">
      <w:start w:val="1"/>
      <w:numFmt w:val="bullet"/>
      <w:lvlText w:val="и"/>
      <w:lvlJc w:val="left"/>
    </w:lvl>
    <w:lvl w:ilvl="1" w:tplc="6F28E97A">
      <w:start w:val="1"/>
      <w:numFmt w:val="bullet"/>
      <w:lvlText w:val="В"/>
      <w:lvlJc w:val="left"/>
    </w:lvl>
    <w:lvl w:ilvl="2" w:tplc="98A43086">
      <w:start w:val="1"/>
      <w:numFmt w:val="decimal"/>
      <w:lvlText w:val=""/>
      <w:lvlJc w:val="left"/>
    </w:lvl>
    <w:lvl w:ilvl="3" w:tplc="D5B2B230">
      <w:start w:val="1"/>
      <w:numFmt w:val="decimal"/>
      <w:lvlText w:val=""/>
      <w:lvlJc w:val="left"/>
    </w:lvl>
    <w:lvl w:ilvl="4" w:tplc="6D98C264">
      <w:start w:val="1"/>
      <w:numFmt w:val="decimal"/>
      <w:lvlText w:val=""/>
      <w:lvlJc w:val="left"/>
    </w:lvl>
    <w:lvl w:ilvl="5" w:tplc="F6BC0B54">
      <w:start w:val="1"/>
      <w:numFmt w:val="decimal"/>
      <w:lvlText w:val=""/>
      <w:lvlJc w:val="left"/>
    </w:lvl>
    <w:lvl w:ilvl="6" w:tplc="F0E087A2">
      <w:start w:val="1"/>
      <w:numFmt w:val="decimal"/>
      <w:lvlText w:val=""/>
      <w:lvlJc w:val="left"/>
    </w:lvl>
    <w:lvl w:ilvl="7" w:tplc="DC344F00">
      <w:start w:val="1"/>
      <w:numFmt w:val="decimal"/>
      <w:lvlText w:val=""/>
      <w:lvlJc w:val="left"/>
    </w:lvl>
    <w:lvl w:ilvl="8" w:tplc="24869B6A">
      <w:start w:val="1"/>
      <w:numFmt w:val="decimal"/>
      <w:lvlText w:val=""/>
      <w:lvlJc w:val="left"/>
    </w:lvl>
  </w:abstractNum>
  <w:abstractNum w:abstractNumId="8">
    <w:nsid w:val="0F5C7E39"/>
    <w:multiLevelType w:val="hybridMultilevel"/>
    <w:tmpl w:val="303E29A6"/>
    <w:styleLink w:val="WW8Num22"/>
    <w:lvl w:ilvl="0" w:tplc="3AD68B68">
      <w:start w:val="1"/>
      <w:numFmt w:val="decimal"/>
      <w:pStyle w:val="WW8Num22"/>
      <w:lvlText w:val="%1."/>
      <w:lvlJc w:val="left"/>
    </w:lvl>
    <w:lvl w:ilvl="1" w:tplc="AC12AE74">
      <w:start w:val="1"/>
      <w:numFmt w:val="lowerLetter"/>
      <w:lvlText w:val="%2."/>
      <w:lvlJc w:val="left"/>
    </w:lvl>
    <w:lvl w:ilvl="2" w:tplc="3D240A54">
      <w:start w:val="1"/>
      <w:numFmt w:val="lowerRoman"/>
      <w:lvlText w:val="%3."/>
      <w:lvlJc w:val="right"/>
    </w:lvl>
    <w:lvl w:ilvl="3" w:tplc="7A9A0602">
      <w:start w:val="1"/>
      <w:numFmt w:val="decimal"/>
      <w:lvlText w:val="%4."/>
      <w:lvlJc w:val="left"/>
    </w:lvl>
    <w:lvl w:ilvl="4" w:tplc="F7F65B7C">
      <w:start w:val="1"/>
      <w:numFmt w:val="lowerLetter"/>
      <w:lvlText w:val="%5."/>
      <w:lvlJc w:val="left"/>
    </w:lvl>
    <w:lvl w:ilvl="5" w:tplc="F72A8F8E">
      <w:start w:val="1"/>
      <w:numFmt w:val="lowerRoman"/>
      <w:lvlText w:val="%6."/>
      <w:lvlJc w:val="right"/>
    </w:lvl>
    <w:lvl w:ilvl="6" w:tplc="B5529300">
      <w:start w:val="1"/>
      <w:numFmt w:val="decimal"/>
      <w:lvlText w:val="%7."/>
      <w:lvlJc w:val="left"/>
    </w:lvl>
    <w:lvl w:ilvl="7" w:tplc="E1E6DC24">
      <w:start w:val="1"/>
      <w:numFmt w:val="lowerLetter"/>
      <w:lvlText w:val="%8."/>
      <w:lvlJc w:val="left"/>
    </w:lvl>
    <w:lvl w:ilvl="8" w:tplc="093A3FB0">
      <w:start w:val="1"/>
      <w:numFmt w:val="lowerRoman"/>
      <w:lvlText w:val="%9."/>
      <w:lvlJc w:val="right"/>
    </w:lvl>
  </w:abstractNum>
  <w:abstractNum w:abstractNumId="9">
    <w:nsid w:val="11D8482B"/>
    <w:multiLevelType w:val="hybridMultilevel"/>
    <w:tmpl w:val="D11226A2"/>
    <w:styleLink w:val="WW8Num28"/>
    <w:lvl w:ilvl="0" w:tplc="8E281418">
      <w:start w:val="1"/>
      <w:numFmt w:val="decimal"/>
      <w:pStyle w:val="WW8Num28"/>
      <w:lvlText w:val="%1."/>
      <w:lvlJc w:val="left"/>
    </w:lvl>
    <w:lvl w:ilvl="1" w:tplc="5200328C">
      <w:start w:val="1"/>
      <w:numFmt w:val="lowerLetter"/>
      <w:lvlText w:val="%2."/>
      <w:lvlJc w:val="left"/>
    </w:lvl>
    <w:lvl w:ilvl="2" w:tplc="A60EE3E6">
      <w:start w:val="1"/>
      <w:numFmt w:val="lowerRoman"/>
      <w:lvlText w:val="%3."/>
      <w:lvlJc w:val="right"/>
    </w:lvl>
    <w:lvl w:ilvl="3" w:tplc="7B5ABC3C">
      <w:start w:val="1"/>
      <w:numFmt w:val="decimal"/>
      <w:lvlText w:val="%4."/>
      <w:lvlJc w:val="left"/>
    </w:lvl>
    <w:lvl w:ilvl="4" w:tplc="E63AD064">
      <w:start w:val="1"/>
      <w:numFmt w:val="lowerLetter"/>
      <w:lvlText w:val="%5."/>
      <w:lvlJc w:val="left"/>
    </w:lvl>
    <w:lvl w:ilvl="5" w:tplc="16C03300">
      <w:start w:val="1"/>
      <w:numFmt w:val="lowerRoman"/>
      <w:lvlText w:val="%6."/>
      <w:lvlJc w:val="right"/>
    </w:lvl>
    <w:lvl w:ilvl="6" w:tplc="02E67BC0">
      <w:start w:val="1"/>
      <w:numFmt w:val="decimal"/>
      <w:lvlText w:val="%7."/>
      <w:lvlJc w:val="left"/>
    </w:lvl>
    <w:lvl w:ilvl="7" w:tplc="00AC0038">
      <w:start w:val="1"/>
      <w:numFmt w:val="lowerLetter"/>
      <w:lvlText w:val="%8."/>
      <w:lvlJc w:val="left"/>
    </w:lvl>
    <w:lvl w:ilvl="8" w:tplc="AEF43B2A">
      <w:start w:val="1"/>
      <w:numFmt w:val="lowerRoman"/>
      <w:lvlText w:val="%9."/>
      <w:lvlJc w:val="right"/>
    </w:lvl>
  </w:abstractNum>
  <w:abstractNum w:abstractNumId="10">
    <w:nsid w:val="177F11ED"/>
    <w:multiLevelType w:val="hybridMultilevel"/>
    <w:tmpl w:val="BBA0830C"/>
    <w:styleLink w:val="WW8Num36"/>
    <w:lvl w:ilvl="0" w:tplc="F7BC9B00">
      <w:start w:val="1"/>
      <w:numFmt w:val="bullet"/>
      <w:pStyle w:val="WW8Num36"/>
      <w:lvlText w:val="•"/>
      <w:lvlJc w:val="left"/>
      <w:rPr>
        <w:rFonts w:ascii="Times New Roman" w:hAnsi="Times New Roman" w:cs="Times New Roman"/>
      </w:rPr>
    </w:lvl>
    <w:lvl w:ilvl="1" w:tplc="C48820A0">
      <w:start w:val="1"/>
      <w:numFmt w:val="bullet"/>
      <w:lvlText w:val="o"/>
      <w:lvlJc w:val="left"/>
      <w:rPr>
        <w:rFonts w:ascii="Courier New" w:hAnsi="Courier New" w:cs="Courier New"/>
      </w:rPr>
    </w:lvl>
    <w:lvl w:ilvl="2" w:tplc="FDA438B8">
      <w:start w:val="1"/>
      <w:numFmt w:val="bullet"/>
      <w:lvlText w:val=""/>
      <w:lvlJc w:val="left"/>
      <w:rPr>
        <w:rFonts w:ascii="Wingdings" w:hAnsi="Wingdings" w:cs="Wingdings"/>
      </w:rPr>
    </w:lvl>
    <w:lvl w:ilvl="3" w:tplc="3E9E9CD8">
      <w:start w:val="1"/>
      <w:numFmt w:val="bullet"/>
      <w:lvlText w:val=""/>
      <w:lvlJc w:val="left"/>
      <w:rPr>
        <w:rFonts w:ascii="Symbol" w:hAnsi="Symbol" w:cs="Symbol"/>
      </w:rPr>
    </w:lvl>
    <w:lvl w:ilvl="4" w:tplc="70B698AA">
      <w:start w:val="1"/>
      <w:numFmt w:val="bullet"/>
      <w:lvlText w:val="o"/>
      <w:lvlJc w:val="left"/>
      <w:rPr>
        <w:rFonts w:ascii="Courier New" w:hAnsi="Courier New" w:cs="Courier New"/>
      </w:rPr>
    </w:lvl>
    <w:lvl w:ilvl="5" w:tplc="2850E148">
      <w:start w:val="1"/>
      <w:numFmt w:val="bullet"/>
      <w:lvlText w:val=""/>
      <w:lvlJc w:val="left"/>
      <w:rPr>
        <w:rFonts w:ascii="Wingdings" w:hAnsi="Wingdings" w:cs="Wingdings"/>
      </w:rPr>
    </w:lvl>
    <w:lvl w:ilvl="6" w:tplc="20862DCE">
      <w:start w:val="1"/>
      <w:numFmt w:val="bullet"/>
      <w:lvlText w:val=""/>
      <w:lvlJc w:val="left"/>
      <w:rPr>
        <w:rFonts w:ascii="Symbol" w:hAnsi="Symbol" w:cs="Symbol"/>
      </w:rPr>
    </w:lvl>
    <w:lvl w:ilvl="7" w:tplc="89783E04">
      <w:start w:val="1"/>
      <w:numFmt w:val="bullet"/>
      <w:lvlText w:val="o"/>
      <w:lvlJc w:val="left"/>
      <w:rPr>
        <w:rFonts w:ascii="Courier New" w:hAnsi="Courier New" w:cs="Courier New"/>
      </w:rPr>
    </w:lvl>
    <w:lvl w:ilvl="8" w:tplc="7A104876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11">
    <w:nsid w:val="1BE3014E"/>
    <w:multiLevelType w:val="hybridMultilevel"/>
    <w:tmpl w:val="9AA0826A"/>
    <w:styleLink w:val="WW8Num30"/>
    <w:lvl w:ilvl="0" w:tplc="A82AF508">
      <w:start w:val="1"/>
      <w:numFmt w:val="bullet"/>
      <w:pStyle w:val="WW8Num30"/>
      <w:lvlText w:val=""/>
      <w:lvlJc w:val="left"/>
      <w:rPr>
        <w:rFonts w:ascii="Symbol" w:hAnsi="Symbol" w:cs="Symbol"/>
      </w:rPr>
    </w:lvl>
    <w:lvl w:ilvl="1" w:tplc="FEE68144">
      <w:start w:val="1"/>
      <w:numFmt w:val="bullet"/>
      <w:lvlText w:val="o"/>
      <w:lvlJc w:val="left"/>
      <w:rPr>
        <w:rFonts w:ascii="Courier New" w:hAnsi="Courier New" w:cs="Courier New"/>
      </w:rPr>
    </w:lvl>
    <w:lvl w:ilvl="2" w:tplc="A6440210">
      <w:start w:val="1"/>
      <w:numFmt w:val="bullet"/>
      <w:lvlText w:val=""/>
      <w:lvlJc w:val="left"/>
      <w:rPr>
        <w:rFonts w:ascii="Wingdings" w:hAnsi="Wingdings" w:cs="Wingdings"/>
      </w:rPr>
    </w:lvl>
    <w:lvl w:ilvl="3" w:tplc="883AAE2A">
      <w:start w:val="1"/>
      <w:numFmt w:val="bullet"/>
      <w:lvlText w:val=""/>
      <w:lvlJc w:val="left"/>
      <w:rPr>
        <w:rFonts w:ascii="Symbol" w:hAnsi="Symbol" w:cs="Symbol"/>
      </w:rPr>
    </w:lvl>
    <w:lvl w:ilvl="4" w:tplc="1C52EFBA">
      <w:start w:val="1"/>
      <w:numFmt w:val="bullet"/>
      <w:lvlText w:val="o"/>
      <w:lvlJc w:val="left"/>
      <w:rPr>
        <w:rFonts w:ascii="Courier New" w:hAnsi="Courier New" w:cs="Courier New"/>
      </w:rPr>
    </w:lvl>
    <w:lvl w:ilvl="5" w:tplc="7C4ACA1E">
      <w:start w:val="1"/>
      <w:numFmt w:val="bullet"/>
      <w:lvlText w:val=""/>
      <w:lvlJc w:val="left"/>
      <w:rPr>
        <w:rFonts w:ascii="Wingdings" w:hAnsi="Wingdings" w:cs="Wingdings"/>
      </w:rPr>
    </w:lvl>
    <w:lvl w:ilvl="6" w:tplc="64A0E276">
      <w:start w:val="1"/>
      <w:numFmt w:val="bullet"/>
      <w:lvlText w:val=""/>
      <w:lvlJc w:val="left"/>
      <w:rPr>
        <w:rFonts w:ascii="Symbol" w:hAnsi="Symbol" w:cs="Symbol"/>
      </w:rPr>
    </w:lvl>
    <w:lvl w:ilvl="7" w:tplc="558A0EE0">
      <w:start w:val="1"/>
      <w:numFmt w:val="bullet"/>
      <w:lvlText w:val="o"/>
      <w:lvlJc w:val="left"/>
      <w:rPr>
        <w:rFonts w:ascii="Courier New" w:hAnsi="Courier New" w:cs="Courier New"/>
      </w:rPr>
    </w:lvl>
    <w:lvl w:ilvl="8" w:tplc="E364092A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12">
    <w:nsid w:val="1DD4116E"/>
    <w:multiLevelType w:val="hybridMultilevel"/>
    <w:tmpl w:val="A21ED734"/>
    <w:styleLink w:val="WW8Num15"/>
    <w:lvl w:ilvl="0" w:tplc="6220D622">
      <w:start w:val="1"/>
      <w:numFmt w:val="decimal"/>
      <w:pStyle w:val="WW8Num15"/>
      <w:lvlText w:val="%1."/>
      <w:lvlJc w:val="left"/>
      <w:rPr>
        <w:b/>
      </w:rPr>
    </w:lvl>
    <w:lvl w:ilvl="1" w:tplc="82883E1A">
      <w:start w:val="1"/>
      <w:numFmt w:val="decimal"/>
      <w:lvlText w:val="%2."/>
      <w:lvlJc w:val="left"/>
    </w:lvl>
    <w:lvl w:ilvl="2" w:tplc="F61A0974">
      <w:start w:val="1"/>
      <w:numFmt w:val="decimal"/>
      <w:lvlText w:val="%3."/>
      <w:lvlJc w:val="left"/>
    </w:lvl>
    <w:lvl w:ilvl="3" w:tplc="E154D188">
      <w:start w:val="1"/>
      <w:numFmt w:val="decimal"/>
      <w:lvlText w:val="%4."/>
      <w:lvlJc w:val="left"/>
    </w:lvl>
    <w:lvl w:ilvl="4" w:tplc="D5049B2C">
      <w:start w:val="1"/>
      <w:numFmt w:val="decimal"/>
      <w:lvlText w:val="%5."/>
      <w:lvlJc w:val="left"/>
    </w:lvl>
    <w:lvl w:ilvl="5" w:tplc="835252B8">
      <w:start w:val="1"/>
      <w:numFmt w:val="decimal"/>
      <w:lvlText w:val="%6."/>
      <w:lvlJc w:val="left"/>
    </w:lvl>
    <w:lvl w:ilvl="6" w:tplc="EA9059EE">
      <w:start w:val="1"/>
      <w:numFmt w:val="decimal"/>
      <w:lvlText w:val="%7."/>
      <w:lvlJc w:val="left"/>
    </w:lvl>
    <w:lvl w:ilvl="7" w:tplc="53A09AF6">
      <w:start w:val="1"/>
      <w:numFmt w:val="decimal"/>
      <w:lvlText w:val="%8."/>
      <w:lvlJc w:val="left"/>
    </w:lvl>
    <w:lvl w:ilvl="8" w:tplc="4F0CEB68">
      <w:start w:val="1"/>
      <w:numFmt w:val="decimal"/>
      <w:lvlText w:val="%9."/>
      <w:lvlJc w:val="left"/>
    </w:lvl>
  </w:abstractNum>
  <w:abstractNum w:abstractNumId="13">
    <w:nsid w:val="1E736324"/>
    <w:multiLevelType w:val="hybridMultilevel"/>
    <w:tmpl w:val="50AC266E"/>
    <w:styleLink w:val="WW8Num8"/>
    <w:lvl w:ilvl="0" w:tplc="BCEE71B0">
      <w:start w:val="6"/>
      <w:numFmt w:val="decimal"/>
      <w:pStyle w:val="WW8Num8"/>
      <w:lvlText w:val="%1"/>
      <w:lvlJc w:val="left"/>
    </w:lvl>
    <w:lvl w:ilvl="1" w:tplc="D8FCFB2C">
      <w:start w:val="1"/>
      <w:numFmt w:val="decimal"/>
      <w:lvlText w:val="%2."/>
      <w:lvlJc w:val="left"/>
    </w:lvl>
    <w:lvl w:ilvl="2" w:tplc="550ACB96">
      <w:start w:val="1"/>
      <w:numFmt w:val="decimal"/>
      <w:lvlText w:val="%3."/>
      <w:lvlJc w:val="left"/>
    </w:lvl>
    <w:lvl w:ilvl="3" w:tplc="DC706228">
      <w:start w:val="1"/>
      <w:numFmt w:val="decimal"/>
      <w:lvlText w:val="%4."/>
      <w:lvlJc w:val="left"/>
    </w:lvl>
    <w:lvl w:ilvl="4" w:tplc="071628C4">
      <w:start w:val="1"/>
      <w:numFmt w:val="decimal"/>
      <w:lvlText w:val="%5."/>
      <w:lvlJc w:val="left"/>
    </w:lvl>
    <w:lvl w:ilvl="5" w:tplc="660A1A22">
      <w:start w:val="1"/>
      <w:numFmt w:val="decimal"/>
      <w:lvlText w:val="%6."/>
      <w:lvlJc w:val="left"/>
    </w:lvl>
    <w:lvl w:ilvl="6" w:tplc="DF5A29AE">
      <w:start w:val="1"/>
      <w:numFmt w:val="decimal"/>
      <w:lvlText w:val="%7."/>
      <w:lvlJc w:val="left"/>
    </w:lvl>
    <w:lvl w:ilvl="7" w:tplc="3D3C93B0">
      <w:start w:val="1"/>
      <w:numFmt w:val="decimal"/>
      <w:lvlText w:val="%8."/>
      <w:lvlJc w:val="left"/>
    </w:lvl>
    <w:lvl w:ilvl="8" w:tplc="34FC09B2">
      <w:start w:val="1"/>
      <w:numFmt w:val="decimal"/>
      <w:lvlText w:val="%9."/>
      <w:lvlJc w:val="left"/>
    </w:lvl>
  </w:abstractNum>
  <w:abstractNum w:abstractNumId="14">
    <w:nsid w:val="246917D9"/>
    <w:multiLevelType w:val="hybridMultilevel"/>
    <w:tmpl w:val="29B45EAC"/>
    <w:styleLink w:val="WW8Num18"/>
    <w:lvl w:ilvl="0" w:tplc="7164707E">
      <w:start w:val="1"/>
      <w:numFmt w:val="bullet"/>
      <w:pStyle w:val="WW8Num18"/>
      <w:lvlText w:val="•"/>
      <w:lvlJc w:val="left"/>
      <w:rPr>
        <w:rFonts w:ascii="Times New Roman" w:hAnsi="Times New Roman" w:cs="Times New Roman"/>
      </w:rPr>
    </w:lvl>
    <w:lvl w:ilvl="1" w:tplc="F94EB1C2">
      <w:start w:val="1"/>
      <w:numFmt w:val="bullet"/>
      <w:lvlText w:val="•"/>
      <w:lvlJc w:val="left"/>
      <w:rPr>
        <w:rFonts w:ascii="Times New Roman" w:hAnsi="Times New Roman" w:cs="Times New Roman"/>
      </w:rPr>
    </w:lvl>
    <w:lvl w:ilvl="2" w:tplc="F9329A6E">
      <w:start w:val="1"/>
      <w:numFmt w:val="decimal"/>
      <w:lvlText w:val="%3."/>
      <w:lvlJc w:val="left"/>
    </w:lvl>
    <w:lvl w:ilvl="3" w:tplc="0F881FE4">
      <w:start w:val="1"/>
      <w:numFmt w:val="bullet"/>
      <w:lvlText w:val=""/>
      <w:lvlJc w:val="left"/>
      <w:rPr>
        <w:rFonts w:ascii="Symbol" w:hAnsi="Symbol" w:cs="Symbol"/>
      </w:rPr>
    </w:lvl>
    <w:lvl w:ilvl="4" w:tplc="BE069D26">
      <w:start w:val="1"/>
      <w:numFmt w:val="bullet"/>
      <w:lvlText w:val="o"/>
      <w:lvlJc w:val="left"/>
      <w:rPr>
        <w:rFonts w:ascii="Courier New" w:hAnsi="Courier New" w:cs="Courier New"/>
      </w:rPr>
    </w:lvl>
    <w:lvl w:ilvl="5" w:tplc="2C52C2B0">
      <w:start w:val="1"/>
      <w:numFmt w:val="bullet"/>
      <w:lvlText w:val=""/>
      <w:lvlJc w:val="left"/>
      <w:rPr>
        <w:rFonts w:ascii="Wingdings" w:hAnsi="Wingdings" w:cs="Wingdings"/>
      </w:rPr>
    </w:lvl>
    <w:lvl w:ilvl="6" w:tplc="75C0A1B0">
      <w:start w:val="1"/>
      <w:numFmt w:val="bullet"/>
      <w:lvlText w:val=""/>
      <w:lvlJc w:val="left"/>
      <w:rPr>
        <w:rFonts w:ascii="Symbol" w:hAnsi="Symbol" w:cs="Symbol"/>
      </w:rPr>
    </w:lvl>
    <w:lvl w:ilvl="7" w:tplc="76DA1968">
      <w:start w:val="1"/>
      <w:numFmt w:val="bullet"/>
      <w:lvlText w:val="o"/>
      <w:lvlJc w:val="left"/>
      <w:rPr>
        <w:rFonts w:ascii="Courier New" w:hAnsi="Courier New" w:cs="Courier New"/>
      </w:rPr>
    </w:lvl>
    <w:lvl w:ilvl="8" w:tplc="F5902312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15">
    <w:nsid w:val="24993253"/>
    <w:multiLevelType w:val="hybridMultilevel"/>
    <w:tmpl w:val="BFCC9D82"/>
    <w:lvl w:ilvl="0" w:tplc="F6C23B8E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04AEFC1C">
      <w:start w:val="1"/>
      <w:numFmt w:val="decimal"/>
      <w:lvlText w:val=""/>
      <w:lvlJc w:val="left"/>
    </w:lvl>
    <w:lvl w:ilvl="2" w:tplc="8774D34E">
      <w:start w:val="1"/>
      <w:numFmt w:val="decimal"/>
      <w:lvlText w:val=""/>
      <w:lvlJc w:val="left"/>
    </w:lvl>
    <w:lvl w:ilvl="3" w:tplc="07DAA894">
      <w:start w:val="1"/>
      <w:numFmt w:val="decimal"/>
      <w:lvlText w:val=""/>
      <w:lvlJc w:val="left"/>
    </w:lvl>
    <w:lvl w:ilvl="4" w:tplc="DFCADC78">
      <w:start w:val="1"/>
      <w:numFmt w:val="decimal"/>
      <w:lvlText w:val=""/>
      <w:lvlJc w:val="left"/>
    </w:lvl>
    <w:lvl w:ilvl="5" w:tplc="A82AFE4E">
      <w:start w:val="1"/>
      <w:numFmt w:val="decimal"/>
      <w:lvlText w:val=""/>
      <w:lvlJc w:val="left"/>
    </w:lvl>
    <w:lvl w:ilvl="6" w:tplc="AE30EBCA">
      <w:start w:val="1"/>
      <w:numFmt w:val="decimal"/>
      <w:lvlText w:val=""/>
      <w:lvlJc w:val="left"/>
    </w:lvl>
    <w:lvl w:ilvl="7" w:tplc="6C080668">
      <w:start w:val="1"/>
      <w:numFmt w:val="decimal"/>
      <w:lvlText w:val=""/>
      <w:lvlJc w:val="left"/>
    </w:lvl>
    <w:lvl w:ilvl="8" w:tplc="0D6C2CE4">
      <w:start w:val="1"/>
      <w:numFmt w:val="decimal"/>
      <w:lvlText w:val=""/>
      <w:lvlJc w:val="left"/>
    </w:lvl>
  </w:abstractNum>
  <w:abstractNum w:abstractNumId="16">
    <w:nsid w:val="25EB6CBB"/>
    <w:multiLevelType w:val="hybridMultilevel"/>
    <w:tmpl w:val="3E862596"/>
    <w:styleLink w:val="WW8Num5"/>
    <w:lvl w:ilvl="0" w:tplc="5A946E38">
      <w:start w:val="4"/>
      <w:numFmt w:val="decimal"/>
      <w:pStyle w:val="WW8Num5"/>
      <w:lvlText w:val="%1."/>
      <w:lvlJc w:val="left"/>
      <w:rPr>
        <w:rFonts w:ascii="Times New Roman" w:hAnsi="Times New Roman" w:cs="Times New Roman"/>
      </w:rPr>
    </w:lvl>
    <w:lvl w:ilvl="1" w:tplc="F746CFD8">
      <w:start w:val="1"/>
      <w:numFmt w:val="decimal"/>
      <w:lvlText w:val="%2."/>
      <w:lvlJc w:val="left"/>
    </w:lvl>
    <w:lvl w:ilvl="2" w:tplc="4DB209AA">
      <w:start w:val="1"/>
      <w:numFmt w:val="decimal"/>
      <w:lvlText w:val="%3."/>
      <w:lvlJc w:val="left"/>
    </w:lvl>
    <w:lvl w:ilvl="3" w:tplc="03A63B6C">
      <w:start w:val="1"/>
      <w:numFmt w:val="decimal"/>
      <w:lvlText w:val="%4."/>
      <w:lvlJc w:val="left"/>
    </w:lvl>
    <w:lvl w:ilvl="4" w:tplc="E69EEF62">
      <w:start w:val="1"/>
      <w:numFmt w:val="decimal"/>
      <w:lvlText w:val="%5."/>
      <w:lvlJc w:val="left"/>
    </w:lvl>
    <w:lvl w:ilvl="5" w:tplc="08A26CD2">
      <w:start w:val="1"/>
      <w:numFmt w:val="decimal"/>
      <w:lvlText w:val="%6."/>
      <w:lvlJc w:val="left"/>
    </w:lvl>
    <w:lvl w:ilvl="6" w:tplc="12E67ABA">
      <w:start w:val="1"/>
      <w:numFmt w:val="decimal"/>
      <w:lvlText w:val="%7."/>
      <w:lvlJc w:val="left"/>
    </w:lvl>
    <w:lvl w:ilvl="7" w:tplc="9CDC134C">
      <w:start w:val="1"/>
      <w:numFmt w:val="decimal"/>
      <w:lvlText w:val="%8."/>
      <w:lvlJc w:val="left"/>
    </w:lvl>
    <w:lvl w:ilvl="8" w:tplc="9D58DE12">
      <w:start w:val="1"/>
      <w:numFmt w:val="decimal"/>
      <w:lvlText w:val="%9."/>
      <w:lvlJc w:val="left"/>
    </w:lvl>
  </w:abstractNum>
  <w:abstractNum w:abstractNumId="17">
    <w:nsid w:val="264736EC"/>
    <w:multiLevelType w:val="hybridMultilevel"/>
    <w:tmpl w:val="8D1CFACC"/>
    <w:styleLink w:val="WW8Num29"/>
    <w:lvl w:ilvl="0" w:tplc="18F6EE76">
      <w:start w:val="1"/>
      <w:numFmt w:val="bullet"/>
      <w:pStyle w:val="WW8Num29"/>
      <w:lvlText w:val=""/>
      <w:lvlJc w:val="left"/>
      <w:rPr>
        <w:rFonts w:ascii="Symbol" w:hAnsi="Symbol" w:cs="Symbol"/>
      </w:rPr>
    </w:lvl>
    <w:lvl w:ilvl="1" w:tplc="BD003934">
      <w:start w:val="1"/>
      <w:numFmt w:val="decimal"/>
      <w:lvlText w:val="%2."/>
      <w:lvlJc w:val="left"/>
    </w:lvl>
    <w:lvl w:ilvl="2" w:tplc="FCBE90D6">
      <w:start w:val="1"/>
      <w:numFmt w:val="decimal"/>
      <w:lvlText w:val="%3."/>
      <w:lvlJc w:val="left"/>
    </w:lvl>
    <w:lvl w:ilvl="3" w:tplc="CD3E5AD8">
      <w:start w:val="1"/>
      <w:numFmt w:val="decimal"/>
      <w:lvlText w:val="%4."/>
      <w:lvlJc w:val="left"/>
    </w:lvl>
    <w:lvl w:ilvl="4" w:tplc="6CC2EB9A">
      <w:start w:val="1"/>
      <w:numFmt w:val="decimal"/>
      <w:lvlText w:val="%5."/>
      <w:lvlJc w:val="left"/>
    </w:lvl>
    <w:lvl w:ilvl="5" w:tplc="261A211E">
      <w:start w:val="1"/>
      <w:numFmt w:val="decimal"/>
      <w:lvlText w:val="%6."/>
      <w:lvlJc w:val="left"/>
    </w:lvl>
    <w:lvl w:ilvl="6" w:tplc="06D80B6A">
      <w:start w:val="1"/>
      <w:numFmt w:val="decimal"/>
      <w:lvlText w:val="%7."/>
      <w:lvlJc w:val="left"/>
    </w:lvl>
    <w:lvl w:ilvl="7" w:tplc="410A7920">
      <w:start w:val="1"/>
      <w:numFmt w:val="decimal"/>
      <w:lvlText w:val="%8."/>
      <w:lvlJc w:val="left"/>
    </w:lvl>
    <w:lvl w:ilvl="8" w:tplc="63BCC278">
      <w:start w:val="1"/>
      <w:numFmt w:val="decimal"/>
      <w:lvlText w:val="%9."/>
      <w:lvlJc w:val="left"/>
    </w:lvl>
  </w:abstractNum>
  <w:abstractNum w:abstractNumId="18">
    <w:nsid w:val="27CF6EE9"/>
    <w:multiLevelType w:val="hybridMultilevel"/>
    <w:tmpl w:val="53EE57B8"/>
    <w:styleLink w:val="WW8Num27"/>
    <w:lvl w:ilvl="0" w:tplc="95742F2A">
      <w:start w:val="1"/>
      <w:numFmt w:val="bullet"/>
      <w:pStyle w:val="WW8Num27"/>
      <w:lvlText w:val=""/>
      <w:lvlJc w:val="left"/>
      <w:rPr>
        <w:rFonts w:ascii="Symbol" w:hAnsi="Symbol" w:cs="Symbol"/>
      </w:rPr>
    </w:lvl>
    <w:lvl w:ilvl="1" w:tplc="CA444D48">
      <w:start w:val="1"/>
      <w:numFmt w:val="bullet"/>
      <w:lvlText w:val="o"/>
      <w:lvlJc w:val="left"/>
      <w:rPr>
        <w:rFonts w:ascii="Courier New" w:hAnsi="Courier New" w:cs="Courier New"/>
      </w:rPr>
    </w:lvl>
    <w:lvl w:ilvl="2" w:tplc="172E9B2E">
      <w:start w:val="1"/>
      <w:numFmt w:val="bullet"/>
      <w:lvlText w:val=""/>
      <w:lvlJc w:val="left"/>
      <w:rPr>
        <w:rFonts w:ascii="Wingdings" w:hAnsi="Wingdings" w:cs="Wingdings"/>
      </w:rPr>
    </w:lvl>
    <w:lvl w:ilvl="3" w:tplc="BD0E5C46">
      <w:start w:val="1"/>
      <w:numFmt w:val="bullet"/>
      <w:lvlText w:val=""/>
      <w:lvlJc w:val="left"/>
      <w:rPr>
        <w:rFonts w:ascii="Symbol" w:hAnsi="Symbol" w:cs="Symbol"/>
      </w:rPr>
    </w:lvl>
    <w:lvl w:ilvl="4" w:tplc="465EF4CA">
      <w:start w:val="1"/>
      <w:numFmt w:val="bullet"/>
      <w:lvlText w:val="o"/>
      <w:lvlJc w:val="left"/>
      <w:rPr>
        <w:rFonts w:ascii="Courier New" w:hAnsi="Courier New" w:cs="Courier New"/>
      </w:rPr>
    </w:lvl>
    <w:lvl w:ilvl="5" w:tplc="A5984B60">
      <w:start w:val="1"/>
      <w:numFmt w:val="bullet"/>
      <w:lvlText w:val=""/>
      <w:lvlJc w:val="left"/>
      <w:rPr>
        <w:rFonts w:ascii="Wingdings" w:hAnsi="Wingdings" w:cs="Wingdings"/>
      </w:rPr>
    </w:lvl>
    <w:lvl w:ilvl="6" w:tplc="34C28848">
      <w:start w:val="1"/>
      <w:numFmt w:val="bullet"/>
      <w:lvlText w:val=""/>
      <w:lvlJc w:val="left"/>
      <w:rPr>
        <w:rFonts w:ascii="Symbol" w:hAnsi="Symbol" w:cs="Symbol"/>
      </w:rPr>
    </w:lvl>
    <w:lvl w:ilvl="7" w:tplc="C87E3042">
      <w:start w:val="1"/>
      <w:numFmt w:val="bullet"/>
      <w:lvlText w:val="o"/>
      <w:lvlJc w:val="left"/>
      <w:rPr>
        <w:rFonts w:ascii="Courier New" w:hAnsi="Courier New" w:cs="Courier New"/>
      </w:rPr>
    </w:lvl>
    <w:lvl w:ilvl="8" w:tplc="BBE4C6CE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19">
    <w:nsid w:val="27E82B1A"/>
    <w:multiLevelType w:val="hybridMultilevel"/>
    <w:tmpl w:val="8548AA02"/>
    <w:lvl w:ilvl="0" w:tplc="8E968B64">
      <w:start w:val="1"/>
      <w:numFmt w:val="bullet"/>
      <w:lvlText w:val="В"/>
      <w:lvlJc w:val="left"/>
    </w:lvl>
    <w:lvl w:ilvl="1" w:tplc="F036D102">
      <w:start w:val="1"/>
      <w:numFmt w:val="decimal"/>
      <w:lvlText w:val=""/>
      <w:lvlJc w:val="left"/>
    </w:lvl>
    <w:lvl w:ilvl="2" w:tplc="D0EED790">
      <w:start w:val="1"/>
      <w:numFmt w:val="decimal"/>
      <w:lvlText w:val=""/>
      <w:lvlJc w:val="left"/>
    </w:lvl>
    <w:lvl w:ilvl="3" w:tplc="3DA2F136">
      <w:start w:val="1"/>
      <w:numFmt w:val="decimal"/>
      <w:lvlText w:val=""/>
      <w:lvlJc w:val="left"/>
    </w:lvl>
    <w:lvl w:ilvl="4" w:tplc="25FA6380">
      <w:start w:val="1"/>
      <w:numFmt w:val="decimal"/>
      <w:lvlText w:val=""/>
      <w:lvlJc w:val="left"/>
    </w:lvl>
    <w:lvl w:ilvl="5" w:tplc="8E42EA4C">
      <w:start w:val="1"/>
      <w:numFmt w:val="decimal"/>
      <w:lvlText w:val=""/>
      <w:lvlJc w:val="left"/>
    </w:lvl>
    <w:lvl w:ilvl="6" w:tplc="1480D124">
      <w:start w:val="1"/>
      <w:numFmt w:val="decimal"/>
      <w:lvlText w:val=""/>
      <w:lvlJc w:val="left"/>
    </w:lvl>
    <w:lvl w:ilvl="7" w:tplc="F85A362E">
      <w:start w:val="1"/>
      <w:numFmt w:val="decimal"/>
      <w:lvlText w:val=""/>
      <w:lvlJc w:val="left"/>
    </w:lvl>
    <w:lvl w:ilvl="8" w:tplc="DDBE563C">
      <w:start w:val="1"/>
      <w:numFmt w:val="decimal"/>
      <w:lvlText w:val=""/>
      <w:lvlJc w:val="left"/>
    </w:lvl>
  </w:abstractNum>
  <w:abstractNum w:abstractNumId="20">
    <w:nsid w:val="28D12428"/>
    <w:multiLevelType w:val="hybridMultilevel"/>
    <w:tmpl w:val="9954D610"/>
    <w:lvl w:ilvl="0" w:tplc="B9B26DEA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178A90FA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33906804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ED543C38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804EA96E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687A92DE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D4FC62D0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3E0A5526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27A429EA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1">
    <w:nsid w:val="2A873062"/>
    <w:multiLevelType w:val="hybridMultilevel"/>
    <w:tmpl w:val="C5549CD0"/>
    <w:lvl w:ilvl="0" w:tplc="43127FB8">
      <w:start w:val="1"/>
      <w:numFmt w:val="decimal"/>
      <w:lvlText w:val="%1."/>
      <w:lvlJc w:val="left"/>
      <w:pPr>
        <w:ind w:left="720" w:hanging="360"/>
      </w:pPr>
    </w:lvl>
    <w:lvl w:ilvl="1" w:tplc="30684BEE">
      <w:start w:val="1"/>
      <w:numFmt w:val="lowerLetter"/>
      <w:lvlText w:val="%2."/>
      <w:lvlJc w:val="left"/>
      <w:pPr>
        <w:ind w:left="1440" w:hanging="360"/>
      </w:pPr>
    </w:lvl>
    <w:lvl w:ilvl="2" w:tplc="578E4B3C">
      <w:start w:val="1"/>
      <w:numFmt w:val="lowerRoman"/>
      <w:lvlText w:val="%3."/>
      <w:lvlJc w:val="right"/>
      <w:pPr>
        <w:ind w:left="2160" w:hanging="180"/>
      </w:pPr>
    </w:lvl>
    <w:lvl w:ilvl="3" w:tplc="90FEE2CA">
      <w:start w:val="1"/>
      <w:numFmt w:val="decimal"/>
      <w:lvlText w:val="%4."/>
      <w:lvlJc w:val="left"/>
      <w:pPr>
        <w:ind w:left="2880" w:hanging="360"/>
      </w:pPr>
    </w:lvl>
    <w:lvl w:ilvl="4" w:tplc="F4366674">
      <w:start w:val="1"/>
      <w:numFmt w:val="lowerLetter"/>
      <w:lvlText w:val="%5."/>
      <w:lvlJc w:val="left"/>
      <w:pPr>
        <w:ind w:left="3600" w:hanging="360"/>
      </w:pPr>
    </w:lvl>
    <w:lvl w:ilvl="5" w:tplc="ECC03AA6">
      <w:start w:val="1"/>
      <w:numFmt w:val="lowerRoman"/>
      <w:lvlText w:val="%6."/>
      <w:lvlJc w:val="right"/>
      <w:pPr>
        <w:ind w:left="4320" w:hanging="180"/>
      </w:pPr>
    </w:lvl>
    <w:lvl w:ilvl="6" w:tplc="5394BD02">
      <w:start w:val="1"/>
      <w:numFmt w:val="decimal"/>
      <w:lvlText w:val="%7."/>
      <w:lvlJc w:val="left"/>
      <w:pPr>
        <w:ind w:left="5040" w:hanging="360"/>
      </w:pPr>
    </w:lvl>
    <w:lvl w:ilvl="7" w:tplc="82E06868">
      <w:start w:val="1"/>
      <w:numFmt w:val="lowerLetter"/>
      <w:lvlText w:val="%8."/>
      <w:lvlJc w:val="left"/>
      <w:pPr>
        <w:ind w:left="5760" w:hanging="360"/>
      </w:pPr>
    </w:lvl>
    <w:lvl w:ilvl="8" w:tplc="BAD0703A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550190"/>
    <w:multiLevelType w:val="hybridMultilevel"/>
    <w:tmpl w:val="1F7E7848"/>
    <w:styleLink w:val="WW8Num20"/>
    <w:lvl w:ilvl="0" w:tplc="DA905DD4">
      <w:start w:val="1"/>
      <w:numFmt w:val="bullet"/>
      <w:pStyle w:val="WW8Num20"/>
      <w:lvlText w:val=""/>
      <w:lvlJc w:val="left"/>
      <w:rPr>
        <w:rFonts w:ascii="Symbol" w:hAnsi="Symbol" w:cs="Symbol"/>
      </w:rPr>
    </w:lvl>
    <w:lvl w:ilvl="1" w:tplc="F11C584A">
      <w:start w:val="1"/>
      <w:numFmt w:val="bullet"/>
      <w:lvlText w:val="o"/>
      <w:lvlJc w:val="left"/>
      <w:rPr>
        <w:rFonts w:ascii="Courier New" w:hAnsi="Courier New" w:cs="Courier New"/>
      </w:rPr>
    </w:lvl>
    <w:lvl w:ilvl="2" w:tplc="62028228">
      <w:start w:val="1"/>
      <w:numFmt w:val="bullet"/>
      <w:lvlText w:val=""/>
      <w:lvlJc w:val="left"/>
      <w:rPr>
        <w:rFonts w:ascii="Wingdings" w:hAnsi="Wingdings" w:cs="Wingdings"/>
      </w:rPr>
    </w:lvl>
    <w:lvl w:ilvl="3" w:tplc="A8FEAF78">
      <w:start w:val="1"/>
      <w:numFmt w:val="bullet"/>
      <w:lvlText w:val=""/>
      <w:lvlJc w:val="left"/>
      <w:rPr>
        <w:rFonts w:ascii="Symbol" w:hAnsi="Symbol" w:cs="Symbol"/>
      </w:rPr>
    </w:lvl>
    <w:lvl w:ilvl="4" w:tplc="37480DB2">
      <w:start w:val="1"/>
      <w:numFmt w:val="bullet"/>
      <w:lvlText w:val="o"/>
      <w:lvlJc w:val="left"/>
      <w:rPr>
        <w:rFonts w:ascii="Courier New" w:hAnsi="Courier New" w:cs="Courier New"/>
      </w:rPr>
    </w:lvl>
    <w:lvl w:ilvl="5" w:tplc="EA60F0EE">
      <w:start w:val="1"/>
      <w:numFmt w:val="bullet"/>
      <w:lvlText w:val=""/>
      <w:lvlJc w:val="left"/>
      <w:rPr>
        <w:rFonts w:ascii="Wingdings" w:hAnsi="Wingdings" w:cs="Wingdings"/>
      </w:rPr>
    </w:lvl>
    <w:lvl w:ilvl="6" w:tplc="80E67EFE">
      <w:start w:val="1"/>
      <w:numFmt w:val="bullet"/>
      <w:lvlText w:val=""/>
      <w:lvlJc w:val="left"/>
      <w:rPr>
        <w:rFonts w:ascii="Symbol" w:hAnsi="Symbol" w:cs="Symbol"/>
      </w:rPr>
    </w:lvl>
    <w:lvl w:ilvl="7" w:tplc="682E3FAA">
      <w:start w:val="1"/>
      <w:numFmt w:val="bullet"/>
      <w:lvlText w:val="o"/>
      <w:lvlJc w:val="left"/>
      <w:rPr>
        <w:rFonts w:ascii="Courier New" w:hAnsi="Courier New" w:cs="Courier New"/>
      </w:rPr>
    </w:lvl>
    <w:lvl w:ilvl="8" w:tplc="DDE40792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23">
    <w:nsid w:val="2DAF4CDD"/>
    <w:multiLevelType w:val="hybridMultilevel"/>
    <w:tmpl w:val="1218A5AA"/>
    <w:styleLink w:val="WW8Num39"/>
    <w:lvl w:ilvl="0" w:tplc="034CEAE4">
      <w:start w:val="1"/>
      <w:numFmt w:val="bullet"/>
      <w:pStyle w:val="WW8Num39"/>
      <w:lvlText w:val=""/>
      <w:lvlJc w:val="left"/>
      <w:rPr>
        <w:rFonts w:ascii="Symbol" w:hAnsi="Symbol" w:cs="Symbol"/>
      </w:rPr>
    </w:lvl>
    <w:lvl w:ilvl="1" w:tplc="E096743E">
      <w:start w:val="1"/>
      <w:numFmt w:val="bullet"/>
      <w:lvlText w:val="o"/>
      <w:lvlJc w:val="left"/>
      <w:rPr>
        <w:rFonts w:ascii="Courier New" w:hAnsi="Courier New" w:cs="Courier New"/>
      </w:rPr>
    </w:lvl>
    <w:lvl w:ilvl="2" w:tplc="FB8233D2">
      <w:start w:val="1"/>
      <w:numFmt w:val="bullet"/>
      <w:lvlText w:val=""/>
      <w:lvlJc w:val="left"/>
      <w:rPr>
        <w:rFonts w:ascii="Wingdings" w:hAnsi="Wingdings" w:cs="Wingdings"/>
      </w:rPr>
    </w:lvl>
    <w:lvl w:ilvl="3" w:tplc="7D8E2BF8">
      <w:start w:val="1"/>
      <w:numFmt w:val="bullet"/>
      <w:lvlText w:val=""/>
      <w:lvlJc w:val="left"/>
      <w:rPr>
        <w:rFonts w:ascii="Symbol" w:hAnsi="Symbol" w:cs="Symbol"/>
      </w:rPr>
    </w:lvl>
    <w:lvl w:ilvl="4" w:tplc="2848BCF6">
      <w:start w:val="1"/>
      <w:numFmt w:val="bullet"/>
      <w:lvlText w:val="o"/>
      <w:lvlJc w:val="left"/>
      <w:rPr>
        <w:rFonts w:ascii="Courier New" w:hAnsi="Courier New" w:cs="Courier New"/>
      </w:rPr>
    </w:lvl>
    <w:lvl w:ilvl="5" w:tplc="DF6A6BCA">
      <w:start w:val="1"/>
      <w:numFmt w:val="bullet"/>
      <w:lvlText w:val=""/>
      <w:lvlJc w:val="left"/>
      <w:rPr>
        <w:rFonts w:ascii="Wingdings" w:hAnsi="Wingdings" w:cs="Wingdings"/>
      </w:rPr>
    </w:lvl>
    <w:lvl w:ilvl="6" w:tplc="B54CBEDE">
      <w:start w:val="1"/>
      <w:numFmt w:val="bullet"/>
      <w:lvlText w:val=""/>
      <w:lvlJc w:val="left"/>
      <w:rPr>
        <w:rFonts w:ascii="Symbol" w:hAnsi="Symbol" w:cs="Symbol"/>
      </w:rPr>
    </w:lvl>
    <w:lvl w:ilvl="7" w:tplc="C50A8EF8">
      <w:start w:val="1"/>
      <w:numFmt w:val="bullet"/>
      <w:lvlText w:val="o"/>
      <w:lvlJc w:val="left"/>
      <w:rPr>
        <w:rFonts w:ascii="Courier New" w:hAnsi="Courier New" w:cs="Courier New"/>
      </w:rPr>
    </w:lvl>
    <w:lvl w:ilvl="8" w:tplc="5AE8DFBE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24">
    <w:nsid w:val="2E510624"/>
    <w:multiLevelType w:val="hybridMultilevel"/>
    <w:tmpl w:val="858CC3CA"/>
    <w:styleLink w:val="WW8Num34"/>
    <w:lvl w:ilvl="0" w:tplc="C54CAAB4">
      <w:start w:val="1"/>
      <w:numFmt w:val="bullet"/>
      <w:pStyle w:val="WW8Num34"/>
      <w:lvlText w:val=""/>
      <w:lvlJc w:val="left"/>
      <w:rPr>
        <w:rFonts w:ascii="Symbol" w:hAnsi="Symbol" w:cs="Symbol"/>
      </w:rPr>
    </w:lvl>
    <w:lvl w:ilvl="1" w:tplc="650E3296">
      <w:start w:val="1"/>
      <w:numFmt w:val="bullet"/>
      <w:lvlText w:val="o"/>
      <w:lvlJc w:val="left"/>
      <w:rPr>
        <w:rFonts w:ascii="Courier New" w:hAnsi="Courier New" w:cs="Courier New"/>
      </w:rPr>
    </w:lvl>
    <w:lvl w:ilvl="2" w:tplc="F2180A66">
      <w:start w:val="1"/>
      <w:numFmt w:val="bullet"/>
      <w:lvlText w:val=""/>
      <w:lvlJc w:val="left"/>
      <w:rPr>
        <w:rFonts w:ascii="Wingdings" w:hAnsi="Wingdings" w:cs="Wingdings"/>
      </w:rPr>
    </w:lvl>
    <w:lvl w:ilvl="3" w:tplc="4644262A">
      <w:start w:val="1"/>
      <w:numFmt w:val="bullet"/>
      <w:lvlText w:val=""/>
      <w:lvlJc w:val="left"/>
      <w:rPr>
        <w:rFonts w:ascii="Symbol" w:hAnsi="Symbol" w:cs="Symbol"/>
      </w:rPr>
    </w:lvl>
    <w:lvl w:ilvl="4" w:tplc="66BE18EC">
      <w:start w:val="1"/>
      <w:numFmt w:val="bullet"/>
      <w:lvlText w:val="o"/>
      <w:lvlJc w:val="left"/>
      <w:rPr>
        <w:rFonts w:ascii="Courier New" w:hAnsi="Courier New" w:cs="Courier New"/>
      </w:rPr>
    </w:lvl>
    <w:lvl w:ilvl="5" w:tplc="6A0CC6AE">
      <w:start w:val="1"/>
      <w:numFmt w:val="bullet"/>
      <w:lvlText w:val=""/>
      <w:lvlJc w:val="left"/>
      <w:rPr>
        <w:rFonts w:ascii="Wingdings" w:hAnsi="Wingdings" w:cs="Wingdings"/>
      </w:rPr>
    </w:lvl>
    <w:lvl w:ilvl="6" w:tplc="9350F0FE">
      <w:start w:val="1"/>
      <w:numFmt w:val="bullet"/>
      <w:lvlText w:val=""/>
      <w:lvlJc w:val="left"/>
      <w:rPr>
        <w:rFonts w:ascii="Symbol" w:hAnsi="Symbol" w:cs="Symbol"/>
      </w:rPr>
    </w:lvl>
    <w:lvl w:ilvl="7" w:tplc="F0404CB2">
      <w:start w:val="1"/>
      <w:numFmt w:val="bullet"/>
      <w:lvlText w:val="o"/>
      <w:lvlJc w:val="left"/>
      <w:rPr>
        <w:rFonts w:ascii="Courier New" w:hAnsi="Courier New" w:cs="Courier New"/>
      </w:rPr>
    </w:lvl>
    <w:lvl w:ilvl="8" w:tplc="95E052B6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25">
    <w:nsid w:val="2FE10F56"/>
    <w:multiLevelType w:val="hybridMultilevel"/>
    <w:tmpl w:val="ED1E2944"/>
    <w:lvl w:ilvl="0" w:tplc="9BD24904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A29CEB4E">
      <w:start w:val="1"/>
      <w:numFmt w:val="decimal"/>
      <w:lvlText w:val=""/>
      <w:lvlJc w:val="left"/>
    </w:lvl>
    <w:lvl w:ilvl="2" w:tplc="8D568120">
      <w:start w:val="1"/>
      <w:numFmt w:val="decimal"/>
      <w:lvlText w:val=""/>
      <w:lvlJc w:val="left"/>
    </w:lvl>
    <w:lvl w:ilvl="3" w:tplc="4FF257AA">
      <w:start w:val="1"/>
      <w:numFmt w:val="decimal"/>
      <w:lvlText w:val=""/>
      <w:lvlJc w:val="left"/>
    </w:lvl>
    <w:lvl w:ilvl="4" w:tplc="903A9E44">
      <w:start w:val="1"/>
      <w:numFmt w:val="decimal"/>
      <w:lvlText w:val=""/>
      <w:lvlJc w:val="left"/>
    </w:lvl>
    <w:lvl w:ilvl="5" w:tplc="3104B944">
      <w:start w:val="1"/>
      <w:numFmt w:val="decimal"/>
      <w:lvlText w:val=""/>
      <w:lvlJc w:val="left"/>
    </w:lvl>
    <w:lvl w:ilvl="6" w:tplc="0EE0298A">
      <w:start w:val="1"/>
      <w:numFmt w:val="decimal"/>
      <w:lvlText w:val=""/>
      <w:lvlJc w:val="left"/>
    </w:lvl>
    <w:lvl w:ilvl="7" w:tplc="E3723444">
      <w:start w:val="1"/>
      <w:numFmt w:val="decimal"/>
      <w:lvlText w:val=""/>
      <w:lvlJc w:val="left"/>
    </w:lvl>
    <w:lvl w:ilvl="8" w:tplc="81A077B6">
      <w:start w:val="1"/>
      <w:numFmt w:val="decimal"/>
      <w:lvlText w:val=""/>
      <w:lvlJc w:val="left"/>
    </w:lvl>
  </w:abstractNum>
  <w:abstractNum w:abstractNumId="26">
    <w:nsid w:val="32552D67"/>
    <w:multiLevelType w:val="hybridMultilevel"/>
    <w:tmpl w:val="2160CDB4"/>
    <w:lvl w:ilvl="0" w:tplc="2430B95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CDFA8EEA">
      <w:start w:val="1"/>
      <w:numFmt w:val="decimal"/>
      <w:lvlText w:val=""/>
      <w:lvlJc w:val="left"/>
    </w:lvl>
    <w:lvl w:ilvl="2" w:tplc="53488B40">
      <w:start w:val="1"/>
      <w:numFmt w:val="decimal"/>
      <w:lvlText w:val=""/>
      <w:lvlJc w:val="left"/>
    </w:lvl>
    <w:lvl w:ilvl="3" w:tplc="79182ACA">
      <w:start w:val="1"/>
      <w:numFmt w:val="decimal"/>
      <w:lvlText w:val=""/>
      <w:lvlJc w:val="left"/>
    </w:lvl>
    <w:lvl w:ilvl="4" w:tplc="023E8356">
      <w:start w:val="1"/>
      <w:numFmt w:val="decimal"/>
      <w:lvlText w:val=""/>
      <w:lvlJc w:val="left"/>
    </w:lvl>
    <w:lvl w:ilvl="5" w:tplc="DFB47C10">
      <w:start w:val="1"/>
      <w:numFmt w:val="decimal"/>
      <w:lvlText w:val=""/>
      <w:lvlJc w:val="left"/>
    </w:lvl>
    <w:lvl w:ilvl="6" w:tplc="EC7E338E">
      <w:start w:val="1"/>
      <w:numFmt w:val="decimal"/>
      <w:lvlText w:val=""/>
      <w:lvlJc w:val="left"/>
    </w:lvl>
    <w:lvl w:ilvl="7" w:tplc="385C95C4">
      <w:start w:val="1"/>
      <w:numFmt w:val="decimal"/>
      <w:lvlText w:val=""/>
      <w:lvlJc w:val="left"/>
    </w:lvl>
    <w:lvl w:ilvl="8" w:tplc="0176453A">
      <w:start w:val="1"/>
      <w:numFmt w:val="decimal"/>
      <w:lvlText w:val=""/>
      <w:lvlJc w:val="left"/>
    </w:lvl>
  </w:abstractNum>
  <w:abstractNum w:abstractNumId="27">
    <w:nsid w:val="3B30564F"/>
    <w:multiLevelType w:val="hybridMultilevel"/>
    <w:tmpl w:val="A040418A"/>
    <w:styleLink w:val="WW8Num9"/>
    <w:lvl w:ilvl="0" w:tplc="A170C3BC">
      <w:start w:val="1"/>
      <w:numFmt w:val="bullet"/>
      <w:pStyle w:val="WW8Num9"/>
      <w:lvlText w:val=""/>
      <w:lvlJc w:val="left"/>
      <w:rPr>
        <w:rFonts w:ascii="Symbol" w:hAnsi="Symbol" w:cs="Symbol"/>
      </w:rPr>
    </w:lvl>
    <w:lvl w:ilvl="1" w:tplc="81A2C70A">
      <w:start w:val="1"/>
      <w:numFmt w:val="bullet"/>
      <w:lvlText w:val="o"/>
      <w:lvlJc w:val="left"/>
      <w:rPr>
        <w:rFonts w:ascii="Courier New" w:hAnsi="Courier New" w:cs="Courier New"/>
      </w:rPr>
    </w:lvl>
    <w:lvl w:ilvl="2" w:tplc="426A5A8C">
      <w:start w:val="1"/>
      <w:numFmt w:val="bullet"/>
      <w:lvlText w:val=""/>
      <w:lvlJc w:val="left"/>
      <w:rPr>
        <w:rFonts w:ascii="Wingdings" w:hAnsi="Wingdings" w:cs="Wingdings"/>
      </w:rPr>
    </w:lvl>
    <w:lvl w:ilvl="3" w:tplc="0D4EB804">
      <w:start w:val="1"/>
      <w:numFmt w:val="bullet"/>
      <w:lvlText w:val=""/>
      <w:lvlJc w:val="left"/>
      <w:rPr>
        <w:rFonts w:ascii="Symbol" w:hAnsi="Symbol" w:cs="Symbol"/>
      </w:rPr>
    </w:lvl>
    <w:lvl w:ilvl="4" w:tplc="EDC41BCA">
      <w:start w:val="1"/>
      <w:numFmt w:val="bullet"/>
      <w:lvlText w:val="o"/>
      <w:lvlJc w:val="left"/>
      <w:rPr>
        <w:rFonts w:ascii="Courier New" w:hAnsi="Courier New" w:cs="Courier New"/>
      </w:rPr>
    </w:lvl>
    <w:lvl w:ilvl="5" w:tplc="547688DA">
      <w:start w:val="1"/>
      <w:numFmt w:val="bullet"/>
      <w:lvlText w:val=""/>
      <w:lvlJc w:val="left"/>
      <w:rPr>
        <w:rFonts w:ascii="Wingdings" w:hAnsi="Wingdings" w:cs="Wingdings"/>
      </w:rPr>
    </w:lvl>
    <w:lvl w:ilvl="6" w:tplc="86A27D20">
      <w:start w:val="1"/>
      <w:numFmt w:val="bullet"/>
      <w:lvlText w:val=""/>
      <w:lvlJc w:val="left"/>
      <w:rPr>
        <w:rFonts w:ascii="Symbol" w:hAnsi="Symbol" w:cs="Symbol"/>
      </w:rPr>
    </w:lvl>
    <w:lvl w:ilvl="7" w:tplc="A25AC3DC">
      <w:start w:val="1"/>
      <w:numFmt w:val="bullet"/>
      <w:lvlText w:val="o"/>
      <w:lvlJc w:val="left"/>
      <w:rPr>
        <w:rFonts w:ascii="Courier New" w:hAnsi="Courier New" w:cs="Courier New"/>
      </w:rPr>
    </w:lvl>
    <w:lvl w:ilvl="8" w:tplc="4170C708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28">
    <w:nsid w:val="3EED4D19"/>
    <w:multiLevelType w:val="hybridMultilevel"/>
    <w:tmpl w:val="FDB8430A"/>
    <w:lvl w:ilvl="0" w:tplc="676E745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ACC6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0E4B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45A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66CA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D254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A467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B26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06BD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FA55A91"/>
    <w:multiLevelType w:val="hybridMultilevel"/>
    <w:tmpl w:val="56A20F80"/>
    <w:styleLink w:val="WW8Num7"/>
    <w:lvl w:ilvl="0" w:tplc="E474CA66">
      <w:start w:val="1"/>
      <w:numFmt w:val="bullet"/>
      <w:pStyle w:val="WW8Num7"/>
      <w:lvlText w:val=""/>
      <w:lvlJc w:val="left"/>
      <w:rPr>
        <w:rFonts w:ascii="Symbol" w:hAnsi="Symbol" w:cs="Symbol"/>
      </w:rPr>
    </w:lvl>
    <w:lvl w:ilvl="1" w:tplc="2C867490">
      <w:start w:val="1"/>
      <w:numFmt w:val="decimal"/>
      <w:lvlText w:val="%2."/>
      <w:lvlJc w:val="left"/>
    </w:lvl>
    <w:lvl w:ilvl="2" w:tplc="5A48FD56">
      <w:start w:val="1"/>
      <w:numFmt w:val="decimal"/>
      <w:lvlText w:val="%3."/>
      <w:lvlJc w:val="left"/>
    </w:lvl>
    <w:lvl w:ilvl="3" w:tplc="6A68B40E">
      <w:start w:val="1"/>
      <w:numFmt w:val="decimal"/>
      <w:lvlText w:val="%4."/>
      <w:lvlJc w:val="left"/>
    </w:lvl>
    <w:lvl w:ilvl="4" w:tplc="0448ABA0">
      <w:start w:val="1"/>
      <w:numFmt w:val="decimal"/>
      <w:lvlText w:val="%5."/>
      <w:lvlJc w:val="left"/>
    </w:lvl>
    <w:lvl w:ilvl="5" w:tplc="CEA4E23E">
      <w:start w:val="1"/>
      <w:numFmt w:val="decimal"/>
      <w:lvlText w:val="%6."/>
      <w:lvlJc w:val="left"/>
    </w:lvl>
    <w:lvl w:ilvl="6" w:tplc="26749534">
      <w:start w:val="1"/>
      <w:numFmt w:val="decimal"/>
      <w:lvlText w:val="%7."/>
      <w:lvlJc w:val="left"/>
    </w:lvl>
    <w:lvl w:ilvl="7" w:tplc="90A6D302">
      <w:start w:val="1"/>
      <w:numFmt w:val="decimal"/>
      <w:lvlText w:val="%8."/>
      <w:lvlJc w:val="left"/>
    </w:lvl>
    <w:lvl w:ilvl="8" w:tplc="7A28BFC6">
      <w:start w:val="1"/>
      <w:numFmt w:val="decimal"/>
      <w:lvlText w:val="%9."/>
      <w:lvlJc w:val="left"/>
    </w:lvl>
  </w:abstractNum>
  <w:abstractNum w:abstractNumId="30">
    <w:nsid w:val="40523975"/>
    <w:multiLevelType w:val="hybridMultilevel"/>
    <w:tmpl w:val="F8EAE114"/>
    <w:lvl w:ilvl="0" w:tplc="4DBE005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3DC29ECA">
      <w:start w:val="1"/>
      <w:numFmt w:val="decimal"/>
      <w:lvlText w:val=""/>
      <w:lvlJc w:val="left"/>
    </w:lvl>
    <w:lvl w:ilvl="2" w:tplc="2FD2ED42">
      <w:start w:val="1"/>
      <w:numFmt w:val="decimal"/>
      <w:lvlText w:val=""/>
      <w:lvlJc w:val="left"/>
    </w:lvl>
    <w:lvl w:ilvl="3" w:tplc="B52E266A">
      <w:start w:val="1"/>
      <w:numFmt w:val="decimal"/>
      <w:lvlText w:val=""/>
      <w:lvlJc w:val="left"/>
    </w:lvl>
    <w:lvl w:ilvl="4" w:tplc="FE5C9604">
      <w:start w:val="1"/>
      <w:numFmt w:val="decimal"/>
      <w:lvlText w:val=""/>
      <w:lvlJc w:val="left"/>
    </w:lvl>
    <w:lvl w:ilvl="5" w:tplc="92B2567A">
      <w:start w:val="1"/>
      <w:numFmt w:val="decimal"/>
      <w:lvlText w:val=""/>
      <w:lvlJc w:val="left"/>
    </w:lvl>
    <w:lvl w:ilvl="6" w:tplc="037ADE0C">
      <w:start w:val="1"/>
      <w:numFmt w:val="decimal"/>
      <w:lvlText w:val=""/>
      <w:lvlJc w:val="left"/>
    </w:lvl>
    <w:lvl w:ilvl="7" w:tplc="1F80B784">
      <w:start w:val="1"/>
      <w:numFmt w:val="decimal"/>
      <w:lvlText w:val=""/>
      <w:lvlJc w:val="left"/>
    </w:lvl>
    <w:lvl w:ilvl="8" w:tplc="F41A3208">
      <w:start w:val="1"/>
      <w:numFmt w:val="decimal"/>
      <w:lvlText w:val=""/>
      <w:lvlJc w:val="left"/>
    </w:lvl>
  </w:abstractNum>
  <w:abstractNum w:abstractNumId="31">
    <w:nsid w:val="47E97B30"/>
    <w:multiLevelType w:val="hybridMultilevel"/>
    <w:tmpl w:val="42065376"/>
    <w:lvl w:ilvl="0" w:tplc="6810C57A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5CEE6A76">
      <w:start w:val="1"/>
      <w:numFmt w:val="decimal"/>
      <w:lvlText w:val=""/>
      <w:lvlJc w:val="left"/>
    </w:lvl>
    <w:lvl w:ilvl="2" w:tplc="9DDEF656">
      <w:start w:val="1"/>
      <w:numFmt w:val="decimal"/>
      <w:lvlText w:val=""/>
      <w:lvlJc w:val="left"/>
    </w:lvl>
    <w:lvl w:ilvl="3" w:tplc="F1665490">
      <w:start w:val="1"/>
      <w:numFmt w:val="decimal"/>
      <w:lvlText w:val=""/>
      <w:lvlJc w:val="left"/>
    </w:lvl>
    <w:lvl w:ilvl="4" w:tplc="7F100B2E">
      <w:start w:val="1"/>
      <w:numFmt w:val="decimal"/>
      <w:lvlText w:val=""/>
      <w:lvlJc w:val="left"/>
    </w:lvl>
    <w:lvl w:ilvl="5" w:tplc="49B6271E">
      <w:start w:val="1"/>
      <w:numFmt w:val="decimal"/>
      <w:lvlText w:val=""/>
      <w:lvlJc w:val="left"/>
    </w:lvl>
    <w:lvl w:ilvl="6" w:tplc="27929492">
      <w:start w:val="1"/>
      <w:numFmt w:val="decimal"/>
      <w:lvlText w:val=""/>
      <w:lvlJc w:val="left"/>
    </w:lvl>
    <w:lvl w:ilvl="7" w:tplc="215E7D86">
      <w:start w:val="1"/>
      <w:numFmt w:val="decimal"/>
      <w:lvlText w:val=""/>
      <w:lvlJc w:val="left"/>
    </w:lvl>
    <w:lvl w:ilvl="8" w:tplc="10FE2A0A">
      <w:start w:val="1"/>
      <w:numFmt w:val="decimal"/>
      <w:lvlText w:val=""/>
      <w:lvlJc w:val="left"/>
    </w:lvl>
  </w:abstractNum>
  <w:abstractNum w:abstractNumId="32">
    <w:nsid w:val="483442F6"/>
    <w:multiLevelType w:val="hybridMultilevel"/>
    <w:tmpl w:val="531851BA"/>
    <w:styleLink w:val="WW8Num21"/>
    <w:lvl w:ilvl="0" w:tplc="DE9A7160">
      <w:start w:val="1"/>
      <w:numFmt w:val="bullet"/>
      <w:pStyle w:val="WW8Num21"/>
      <w:lvlText w:val="–"/>
      <w:lvlJc w:val="left"/>
      <w:rPr>
        <w:rFonts w:ascii="Times New Roman" w:eastAsia="Times New Roman" w:hAnsi="Times New Roman" w:cs="Times New Roman"/>
      </w:rPr>
    </w:lvl>
    <w:lvl w:ilvl="1" w:tplc="09101B0A">
      <w:start w:val="1"/>
      <w:numFmt w:val="bullet"/>
      <w:lvlText w:val="o"/>
      <w:lvlJc w:val="left"/>
      <w:rPr>
        <w:rFonts w:ascii="Courier New" w:hAnsi="Courier New" w:cs="Courier New"/>
      </w:rPr>
    </w:lvl>
    <w:lvl w:ilvl="2" w:tplc="AB9AB290">
      <w:start w:val="1"/>
      <w:numFmt w:val="bullet"/>
      <w:lvlText w:val=""/>
      <w:lvlJc w:val="left"/>
      <w:rPr>
        <w:rFonts w:ascii="Wingdings" w:hAnsi="Wingdings" w:cs="Wingdings"/>
      </w:rPr>
    </w:lvl>
    <w:lvl w:ilvl="3" w:tplc="B81A34B2">
      <w:start w:val="1"/>
      <w:numFmt w:val="bullet"/>
      <w:lvlText w:val=""/>
      <w:lvlJc w:val="left"/>
      <w:rPr>
        <w:rFonts w:ascii="Symbol" w:hAnsi="Symbol" w:cs="Symbol"/>
      </w:rPr>
    </w:lvl>
    <w:lvl w:ilvl="4" w:tplc="F69EBB32">
      <w:start w:val="1"/>
      <w:numFmt w:val="bullet"/>
      <w:lvlText w:val="o"/>
      <w:lvlJc w:val="left"/>
      <w:rPr>
        <w:rFonts w:ascii="Courier New" w:hAnsi="Courier New" w:cs="Courier New"/>
      </w:rPr>
    </w:lvl>
    <w:lvl w:ilvl="5" w:tplc="0EF8884C">
      <w:start w:val="1"/>
      <w:numFmt w:val="bullet"/>
      <w:lvlText w:val=""/>
      <w:lvlJc w:val="left"/>
      <w:rPr>
        <w:rFonts w:ascii="Wingdings" w:hAnsi="Wingdings" w:cs="Wingdings"/>
      </w:rPr>
    </w:lvl>
    <w:lvl w:ilvl="6" w:tplc="325C772E">
      <w:start w:val="1"/>
      <w:numFmt w:val="bullet"/>
      <w:lvlText w:val=""/>
      <w:lvlJc w:val="left"/>
      <w:rPr>
        <w:rFonts w:ascii="Symbol" w:hAnsi="Symbol" w:cs="Symbol"/>
      </w:rPr>
    </w:lvl>
    <w:lvl w:ilvl="7" w:tplc="967CA090">
      <w:start w:val="1"/>
      <w:numFmt w:val="bullet"/>
      <w:lvlText w:val="o"/>
      <w:lvlJc w:val="left"/>
      <w:rPr>
        <w:rFonts w:ascii="Courier New" w:hAnsi="Courier New" w:cs="Courier New"/>
      </w:rPr>
    </w:lvl>
    <w:lvl w:ilvl="8" w:tplc="52867376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33">
    <w:nsid w:val="486350FA"/>
    <w:multiLevelType w:val="hybridMultilevel"/>
    <w:tmpl w:val="BDE0EDA0"/>
    <w:styleLink w:val="WW8Num33"/>
    <w:lvl w:ilvl="0" w:tplc="D44A954E">
      <w:start w:val="1"/>
      <w:numFmt w:val="decimal"/>
      <w:pStyle w:val="WW8Num33"/>
      <w:lvlText w:val="%1."/>
      <w:lvlJc w:val="left"/>
    </w:lvl>
    <w:lvl w:ilvl="1" w:tplc="3634C3F2">
      <w:start w:val="1"/>
      <w:numFmt w:val="bullet"/>
      <w:lvlText w:val=""/>
      <w:lvlJc w:val="left"/>
      <w:rPr>
        <w:rFonts w:ascii="Symbol" w:hAnsi="Symbol" w:cs="Symbol"/>
      </w:rPr>
    </w:lvl>
    <w:lvl w:ilvl="2" w:tplc="B8784932">
      <w:start w:val="1"/>
      <w:numFmt w:val="lowerRoman"/>
      <w:lvlText w:val="%3."/>
      <w:lvlJc w:val="right"/>
    </w:lvl>
    <w:lvl w:ilvl="3" w:tplc="6D62BC1C">
      <w:start w:val="1"/>
      <w:numFmt w:val="decimal"/>
      <w:lvlText w:val="%4."/>
      <w:lvlJc w:val="left"/>
    </w:lvl>
    <w:lvl w:ilvl="4" w:tplc="005ADF26">
      <w:start w:val="1"/>
      <w:numFmt w:val="lowerLetter"/>
      <w:lvlText w:val="%5."/>
      <w:lvlJc w:val="left"/>
    </w:lvl>
    <w:lvl w:ilvl="5" w:tplc="5DCCF528">
      <w:start w:val="1"/>
      <w:numFmt w:val="lowerRoman"/>
      <w:lvlText w:val="%6."/>
      <w:lvlJc w:val="right"/>
    </w:lvl>
    <w:lvl w:ilvl="6" w:tplc="9A041D5A">
      <w:start w:val="1"/>
      <w:numFmt w:val="decimal"/>
      <w:lvlText w:val="%7."/>
      <w:lvlJc w:val="left"/>
    </w:lvl>
    <w:lvl w:ilvl="7" w:tplc="5762AAB0">
      <w:start w:val="1"/>
      <w:numFmt w:val="lowerLetter"/>
      <w:lvlText w:val="%8."/>
      <w:lvlJc w:val="left"/>
    </w:lvl>
    <w:lvl w:ilvl="8" w:tplc="95B4C1C8">
      <w:start w:val="1"/>
      <w:numFmt w:val="lowerRoman"/>
      <w:lvlText w:val="%9."/>
      <w:lvlJc w:val="right"/>
    </w:lvl>
  </w:abstractNum>
  <w:abstractNum w:abstractNumId="34">
    <w:nsid w:val="49494C4A"/>
    <w:multiLevelType w:val="hybridMultilevel"/>
    <w:tmpl w:val="D404137C"/>
    <w:styleLink w:val="WW8Num38"/>
    <w:lvl w:ilvl="0" w:tplc="DDFA4706">
      <w:start w:val="1"/>
      <w:numFmt w:val="bullet"/>
      <w:pStyle w:val="WW8Num38"/>
      <w:lvlText w:val=""/>
      <w:lvlJc w:val="left"/>
      <w:rPr>
        <w:rFonts w:ascii="Symbol" w:hAnsi="Symbol" w:cs="Symbol"/>
      </w:rPr>
    </w:lvl>
    <w:lvl w:ilvl="1" w:tplc="26EEDE6C">
      <w:start w:val="1"/>
      <w:numFmt w:val="decimal"/>
      <w:lvlText w:val="%2."/>
      <w:lvlJc w:val="left"/>
    </w:lvl>
    <w:lvl w:ilvl="2" w:tplc="731445C4">
      <w:start w:val="1"/>
      <w:numFmt w:val="decimal"/>
      <w:lvlText w:val="%3."/>
      <w:lvlJc w:val="left"/>
    </w:lvl>
    <w:lvl w:ilvl="3" w:tplc="DD8CE4E8">
      <w:start w:val="1"/>
      <w:numFmt w:val="decimal"/>
      <w:lvlText w:val="%4."/>
      <w:lvlJc w:val="left"/>
    </w:lvl>
    <w:lvl w:ilvl="4" w:tplc="206674F0">
      <w:start w:val="1"/>
      <w:numFmt w:val="decimal"/>
      <w:lvlText w:val="%5."/>
      <w:lvlJc w:val="left"/>
    </w:lvl>
    <w:lvl w:ilvl="5" w:tplc="AC282E74">
      <w:start w:val="1"/>
      <w:numFmt w:val="decimal"/>
      <w:lvlText w:val="%6."/>
      <w:lvlJc w:val="left"/>
    </w:lvl>
    <w:lvl w:ilvl="6" w:tplc="8FE6FF1C">
      <w:start w:val="1"/>
      <w:numFmt w:val="decimal"/>
      <w:lvlText w:val="%7."/>
      <w:lvlJc w:val="left"/>
    </w:lvl>
    <w:lvl w:ilvl="7" w:tplc="5F8A8884">
      <w:start w:val="1"/>
      <w:numFmt w:val="decimal"/>
      <w:lvlText w:val="%8."/>
      <w:lvlJc w:val="left"/>
    </w:lvl>
    <w:lvl w:ilvl="8" w:tplc="AB6CC2A6">
      <w:start w:val="1"/>
      <w:numFmt w:val="decimal"/>
      <w:lvlText w:val="%9."/>
      <w:lvlJc w:val="left"/>
    </w:lvl>
  </w:abstractNum>
  <w:abstractNum w:abstractNumId="35">
    <w:nsid w:val="494D411A"/>
    <w:multiLevelType w:val="hybridMultilevel"/>
    <w:tmpl w:val="8EE0D408"/>
    <w:lvl w:ilvl="0" w:tplc="E49CECAC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42EE1DD6">
      <w:start w:val="1"/>
      <w:numFmt w:val="decimal"/>
      <w:lvlText w:val=""/>
      <w:lvlJc w:val="left"/>
    </w:lvl>
    <w:lvl w:ilvl="2" w:tplc="DE3E87B8">
      <w:start w:val="1"/>
      <w:numFmt w:val="decimal"/>
      <w:lvlText w:val=""/>
      <w:lvlJc w:val="left"/>
    </w:lvl>
    <w:lvl w:ilvl="3" w:tplc="44D87AB6">
      <w:start w:val="1"/>
      <w:numFmt w:val="decimal"/>
      <w:lvlText w:val=""/>
      <w:lvlJc w:val="left"/>
    </w:lvl>
    <w:lvl w:ilvl="4" w:tplc="1176618A">
      <w:start w:val="1"/>
      <w:numFmt w:val="decimal"/>
      <w:lvlText w:val=""/>
      <w:lvlJc w:val="left"/>
    </w:lvl>
    <w:lvl w:ilvl="5" w:tplc="557C0FE4">
      <w:start w:val="1"/>
      <w:numFmt w:val="decimal"/>
      <w:lvlText w:val=""/>
      <w:lvlJc w:val="left"/>
    </w:lvl>
    <w:lvl w:ilvl="6" w:tplc="E062B30E">
      <w:start w:val="1"/>
      <w:numFmt w:val="decimal"/>
      <w:lvlText w:val=""/>
      <w:lvlJc w:val="left"/>
    </w:lvl>
    <w:lvl w:ilvl="7" w:tplc="9C7CBC3C">
      <w:start w:val="1"/>
      <w:numFmt w:val="decimal"/>
      <w:lvlText w:val=""/>
      <w:lvlJc w:val="left"/>
    </w:lvl>
    <w:lvl w:ilvl="8" w:tplc="D0AA884E">
      <w:start w:val="1"/>
      <w:numFmt w:val="decimal"/>
      <w:lvlText w:val=""/>
      <w:lvlJc w:val="left"/>
    </w:lvl>
  </w:abstractNum>
  <w:abstractNum w:abstractNumId="36">
    <w:nsid w:val="4CDB3326"/>
    <w:multiLevelType w:val="hybridMultilevel"/>
    <w:tmpl w:val="DF2049F2"/>
    <w:styleLink w:val="WW8Num40"/>
    <w:lvl w:ilvl="0" w:tplc="17A42D88">
      <w:start w:val="1"/>
      <w:numFmt w:val="decimal"/>
      <w:pStyle w:val="WW8Num40"/>
      <w:lvlText w:val="%1."/>
      <w:lvlJc w:val="left"/>
    </w:lvl>
    <w:lvl w:ilvl="1" w:tplc="1CBC9CFE">
      <w:start w:val="1"/>
      <w:numFmt w:val="bullet"/>
      <w:lvlText w:val=""/>
      <w:lvlJc w:val="left"/>
      <w:rPr>
        <w:rFonts w:ascii="Symbol" w:hAnsi="Symbol" w:cs="Symbol"/>
      </w:rPr>
    </w:lvl>
    <w:lvl w:ilvl="2" w:tplc="262A5BE8">
      <w:start w:val="1"/>
      <w:numFmt w:val="lowerRoman"/>
      <w:lvlText w:val="%3."/>
      <w:lvlJc w:val="right"/>
    </w:lvl>
    <w:lvl w:ilvl="3" w:tplc="3FAAE4CE">
      <w:start w:val="1"/>
      <w:numFmt w:val="decimal"/>
      <w:lvlText w:val="%4."/>
      <w:lvlJc w:val="left"/>
    </w:lvl>
    <w:lvl w:ilvl="4" w:tplc="4CF83778">
      <w:start w:val="1"/>
      <w:numFmt w:val="lowerLetter"/>
      <w:lvlText w:val="%5."/>
      <w:lvlJc w:val="left"/>
    </w:lvl>
    <w:lvl w:ilvl="5" w:tplc="83D26DC6">
      <w:start w:val="1"/>
      <w:numFmt w:val="lowerRoman"/>
      <w:lvlText w:val="%6."/>
      <w:lvlJc w:val="right"/>
    </w:lvl>
    <w:lvl w:ilvl="6" w:tplc="CA0477D8">
      <w:start w:val="1"/>
      <w:numFmt w:val="decimal"/>
      <w:lvlText w:val="%7."/>
      <w:lvlJc w:val="left"/>
    </w:lvl>
    <w:lvl w:ilvl="7" w:tplc="FD229BCA">
      <w:start w:val="1"/>
      <w:numFmt w:val="lowerLetter"/>
      <w:lvlText w:val="%8."/>
      <w:lvlJc w:val="left"/>
    </w:lvl>
    <w:lvl w:ilvl="8" w:tplc="3BB85368">
      <w:start w:val="1"/>
      <w:numFmt w:val="lowerRoman"/>
      <w:lvlText w:val="%9."/>
      <w:lvlJc w:val="right"/>
    </w:lvl>
  </w:abstractNum>
  <w:abstractNum w:abstractNumId="37">
    <w:nsid w:val="51DD5AFA"/>
    <w:multiLevelType w:val="hybridMultilevel"/>
    <w:tmpl w:val="EB1C4CBA"/>
    <w:styleLink w:val="WW8Num3"/>
    <w:lvl w:ilvl="0" w:tplc="E58CDE30">
      <w:start w:val="1"/>
      <w:numFmt w:val="bullet"/>
      <w:pStyle w:val="WW8Num3"/>
      <w:lvlText w:val=""/>
      <w:lvlJc w:val="left"/>
      <w:rPr>
        <w:rFonts w:ascii="Symbol" w:hAnsi="Symbol" w:cs="Symbol"/>
      </w:rPr>
    </w:lvl>
    <w:lvl w:ilvl="1" w:tplc="90AC851E">
      <w:start w:val="1"/>
      <w:numFmt w:val="decimal"/>
      <w:lvlText w:val="%2."/>
      <w:lvlJc w:val="left"/>
    </w:lvl>
    <w:lvl w:ilvl="2" w:tplc="79D69946">
      <w:start w:val="1"/>
      <w:numFmt w:val="decimal"/>
      <w:lvlText w:val="%3."/>
      <w:lvlJc w:val="left"/>
    </w:lvl>
    <w:lvl w:ilvl="3" w:tplc="AE4068EC">
      <w:start w:val="1"/>
      <w:numFmt w:val="decimal"/>
      <w:lvlText w:val="%4."/>
      <w:lvlJc w:val="left"/>
    </w:lvl>
    <w:lvl w:ilvl="4" w:tplc="94E8F14E">
      <w:start w:val="1"/>
      <w:numFmt w:val="decimal"/>
      <w:lvlText w:val="%5."/>
      <w:lvlJc w:val="left"/>
    </w:lvl>
    <w:lvl w:ilvl="5" w:tplc="F594D018">
      <w:start w:val="1"/>
      <w:numFmt w:val="decimal"/>
      <w:lvlText w:val="%6."/>
      <w:lvlJc w:val="left"/>
    </w:lvl>
    <w:lvl w:ilvl="6" w:tplc="A75E52F4">
      <w:start w:val="1"/>
      <w:numFmt w:val="decimal"/>
      <w:lvlText w:val="%7."/>
      <w:lvlJc w:val="left"/>
    </w:lvl>
    <w:lvl w:ilvl="7" w:tplc="DA30DAF0">
      <w:start w:val="1"/>
      <w:numFmt w:val="decimal"/>
      <w:lvlText w:val="%8."/>
      <w:lvlJc w:val="left"/>
    </w:lvl>
    <w:lvl w:ilvl="8" w:tplc="EA1CE1CE">
      <w:start w:val="1"/>
      <w:numFmt w:val="decimal"/>
      <w:lvlText w:val="%9."/>
      <w:lvlJc w:val="left"/>
    </w:lvl>
  </w:abstractNum>
  <w:abstractNum w:abstractNumId="38">
    <w:nsid w:val="524E4D3B"/>
    <w:multiLevelType w:val="hybridMultilevel"/>
    <w:tmpl w:val="488ECA66"/>
    <w:lvl w:ilvl="0" w:tplc="4DCAAB7E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865021D2">
      <w:start w:val="1"/>
      <w:numFmt w:val="decimal"/>
      <w:lvlText w:val=""/>
      <w:lvlJc w:val="left"/>
    </w:lvl>
    <w:lvl w:ilvl="2" w:tplc="DA6881AC">
      <w:start w:val="1"/>
      <w:numFmt w:val="decimal"/>
      <w:lvlText w:val=""/>
      <w:lvlJc w:val="left"/>
    </w:lvl>
    <w:lvl w:ilvl="3" w:tplc="11D8FD9A">
      <w:start w:val="1"/>
      <w:numFmt w:val="decimal"/>
      <w:lvlText w:val=""/>
      <w:lvlJc w:val="left"/>
    </w:lvl>
    <w:lvl w:ilvl="4" w:tplc="88F83BCC">
      <w:start w:val="1"/>
      <w:numFmt w:val="decimal"/>
      <w:lvlText w:val=""/>
      <w:lvlJc w:val="left"/>
    </w:lvl>
    <w:lvl w:ilvl="5" w:tplc="8528E9DE">
      <w:start w:val="1"/>
      <w:numFmt w:val="decimal"/>
      <w:lvlText w:val=""/>
      <w:lvlJc w:val="left"/>
    </w:lvl>
    <w:lvl w:ilvl="6" w:tplc="A44A2310">
      <w:start w:val="1"/>
      <w:numFmt w:val="decimal"/>
      <w:lvlText w:val=""/>
      <w:lvlJc w:val="left"/>
    </w:lvl>
    <w:lvl w:ilvl="7" w:tplc="9EEC4188">
      <w:start w:val="1"/>
      <w:numFmt w:val="decimal"/>
      <w:lvlText w:val=""/>
      <w:lvlJc w:val="left"/>
    </w:lvl>
    <w:lvl w:ilvl="8" w:tplc="7AD23F74">
      <w:start w:val="1"/>
      <w:numFmt w:val="decimal"/>
      <w:lvlText w:val=""/>
      <w:lvlJc w:val="left"/>
    </w:lvl>
  </w:abstractNum>
  <w:abstractNum w:abstractNumId="39">
    <w:nsid w:val="53202E39"/>
    <w:multiLevelType w:val="hybridMultilevel"/>
    <w:tmpl w:val="0D1C39C6"/>
    <w:lvl w:ilvl="0" w:tplc="D4F07454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2F5C3D88">
      <w:start w:val="1"/>
      <w:numFmt w:val="decimal"/>
      <w:lvlText w:val=""/>
      <w:lvlJc w:val="left"/>
    </w:lvl>
    <w:lvl w:ilvl="2" w:tplc="E1422F10">
      <w:start w:val="1"/>
      <w:numFmt w:val="decimal"/>
      <w:lvlText w:val=""/>
      <w:lvlJc w:val="left"/>
    </w:lvl>
    <w:lvl w:ilvl="3" w:tplc="C2F270F2">
      <w:start w:val="1"/>
      <w:numFmt w:val="decimal"/>
      <w:lvlText w:val=""/>
      <w:lvlJc w:val="left"/>
    </w:lvl>
    <w:lvl w:ilvl="4" w:tplc="6B423C84">
      <w:start w:val="1"/>
      <w:numFmt w:val="decimal"/>
      <w:lvlText w:val=""/>
      <w:lvlJc w:val="left"/>
    </w:lvl>
    <w:lvl w:ilvl="5" w:tplc="F4ECBCB2">
      <w:start w:val="1"/>
      <w:numFmt w:val="decimal"/>
      <w:lvlText w:val=""/>
      <w:lvlJc w:val="left"/>
    </w:lvl>
    <w:lvl w:ilvl="6" w:tplc="8236DAF2">
      <w:start w:val="1"/>
      <w:numFmt w:val="decimal"/>
      <w:lvlText w:val=""/>
      <w:lvlJc w:val="left"/>
    </w:lvl>
    <w:lvl w:ilvl="7" w:tplc="EFE0F53C">
      <w:start w:val="1"/>
      <w:numFmt w:val="decimal"/>
      <w:lvlText w:val=""/>
      <w:lvlJc w:val="left"/>
    </w:lvl>
    <w:lvl w:ilvl="8" w:tplc="C0FC1F3C">
      <w:start w:val="1"/>
      <w:numFmt w:val="decimal"/>
      <w:lvlText w:val=""/>
      <w:lvlJc w:val="left"/>
    </w:lvl>
  </w:abstractNum>
  <w:abstractNum w:abstractNumId="40">
    <w:nsid w:val="532C09C0"/>
    <w:multiLevelType w:val="hybridMultilevel"/>
    <w:tmpl w:val="8C4EF258"/>
    <w:styleLink w:val="WW8Num37"/>
    <w:lvl w:ilvl="0" w:tplc="9A3EDD54">
      <w:start w:val="1"/>
      <w:numFmt w:val="decimal"/>
      <w:pStyle w:val="WW8Num37"/>
      <w:lvlText w:val="%1."/>
      <w:lvlJc w:val="left"/>
    </w:lvl>
    <w:lvl w:ilvl="1" w:tplc="87C2BF10">
      <w:start w:val="1"/>
      <w:numFmt w:val="lowerLetter"/>
      <w:lvlText w:val="%2."/>
      <w:lvlJc w:val="left"/>
    </w:lvl>
    <w:lvl w:ilvl="2" w:tplc="4DD8E178">
      <w:start w:val="1"/>
      <w:numFmt w:val="lowerRoman"/>
      <w:lvlText w:val="%3."/>
      <w:lvlJc w:val="right"/>
    </w:lvl>
    <w:lvl w:ilvl="3" w:tplc="449A21D8">
      <w:start w:val="1"/>
      <w:numFmt w:val="decimal"/>
      <w:lvlText w:val="%4."/>
      <w:lvlJc w:val="left"/>
    </w:lvl>
    <w:lvl w:ilvl="4" w:tplc="C284C4DC">
      <w:start w:val="1"/>
      <w:numFmt w:val="lowerLetter"/>
      <w:lvlText w:val="%5."/>
      <w:lvlJc w:val="left"/>
    </w:lvl>
    <w:lvl w:ilvl="5" w:tplc="BA329C22">
      <w:start w:val="1"/>
      <w:numFmt w:val="lowerRoman"/>
      <w:lvlText w:val="%6."/>
      <w:lvlJc w:val="right"/>
    </w:lvl>
    <w:lvl w:ilvl="6" w:tplc="6B74CFF2">
      <w:start w:val="1"/>
      <w:numFmt w:val="decimal"/>
      <w:lvlText w:val="%7."/>
      <w:lvlJc w:val="left"/>
    </w:lvl>
    <w:lvl w:ilvl="7" w:tplc="F5986076">
      <w:start w:val="1"/>
      <w:numFmt w:val="lowerLetter"/>
      <w:lvlText w:val="%8."/>
      <w:lvlJc w:val="left"/>
    </w:lvl>
    <w:lvl w:ilvl="8" w:tplc="0116F6B0">
      <w:start w:val="1"/>
      <w:numFmt w:val="lowerRoman"/>
      <w:lvlText w:val="%9."/>
      <w:lvlJc w:val="right"/>
    </w:lvl>
  </w:abstractNum>
  <w:abstractNum w:abstractNumId="41">
    <w:nsid w:val="5AF4108C"/>
    <w:multiLevelType w:val="hybridMultilevel"/>
    <w:tmpl w:val="E59C184C"/>
    <w:styleLink w:val="WW8Num31"/>
    <w:lvl w:ilvl="0" w:tplc="84CAC632">
      <w:start w:val="1"/>
      <w:numFmt w:val="bullet"/>
      <w:pStyle w:val="WW8Num31"/>
      <w:lvlText w:val="•"/>
      <w:lvlJc w:val="left"/>
      <w:rPr>
        <w:rFonts w:ascii="Times New Roman" w:hAnsi="Times New Roman" w:cs="Times New Roman"/>
      </w:rPr>
    </w:lvl>
    <w:lvl w:ilvl="1" w:tplc="F704FE56">
      <w:start w:val="1"/>
      <w:numFmt w:val="bullet"/>
      <w:lvlText w:val="o"/>
      <w:lvlJc w:val="left"/>
      <w:rPr>
        <w:rFonts w:ascii="Courier New" w:hAnsi="Courier New" w:cs="Courier New"/>
      </w:rPr>
    </w:lvl>
    <w:lvl w:ilvl="2" w:tplc="B86A28E2">
      <w:start w:val="1"/>
      <w:numFmt w:val="bullet"/>
      <w:lvlText w:val=""/>
      <w:lvlJc w:val="left"/>
      <w:rPr>
        <w:rFonts w:ascii="Wingdings" w:hAnsi="Wingdings" w:cs="Wingdings"/>
      </w:rPr>
    </w:lvl>
    <w:lvl w:ilvl="3" w:tplc="D7A092B6">
      <w:start w:val="1"/>
      <w:numFmt w:val="bullet"/>
      <w:lvlText w:val=""/>
      <w:lvlJc w:val="left"/>
      <w:rPr>
        <w:rFonts w:ascii="Symbol" w:hAnsi="Symbol" w:cs="Symbol"/>
      </w:rPr>
    </w:lvl>
    <w:lvl w:ilvl="4" w:tplc="BCA22B4A">
      <w:start w:val="1"/>
      <w:numFmt w:val="bullet"/>
      <w:lvlText w:val="o"/>
      <w:lvlJc w:val="left"/>
      <w:rPr>
        <w:rFonts w:ascii="Courier New" w:hAnsi="Courier New" w:cs="Courier New"/>
      </w:rPr>
    </w:lvl>
    <w:lvl w:ilvl="5" w:tplc="3FDC373A">
      <w:start w:val="1"/>
      <w:numFmt w:val="bullet"/>
      <w:lvlText w:val=""/>
      <w:lvlJc w:val="left"/>
      <w:rPr>
        <w:rFonts w:ascii="Wingdings" w:hAnsi="Wingdings" w:cs="Wingdings"/>
      </w:rPr>
    </w:lvl>
    <w:lvl w:ilvl="6" w:tplc="060E953C">
      <w:start w:val="1"/>
      <w:numFmt w:val="bullet"/>
      <w:lvlText w:val=""/>
      <w:lvlJc w:val="left"/>
      <w:rPr>
        <w:rFonts w:ascii="Symbol" w:hAnsi="Symbol" w:cs="Symbol"/>
      </w:rPr>
    </w:lvl>
    <w:lvl w:ilvl="7" w:tplc="BA92FC88">
      <w:start w:val="1"/>
      <w:numFmt w:val="bullet"/>
      <w:lvlText w:val="o"/>
      <w:lvlJc w:val="left"/>
      <w:rPr>
        <w:rFonts w:ascii="Courier New" w:hAnsi="Courier New" w:cs="Courier New"/>
      </w:rPr>
    </w:lvl>
    <w:lvl w:ilvl="8" w:tplc="81620DA8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42">
    <w:nsid w:val="5BEB2265"/>
    <w:multiLevelType w:val="hybridMultilevel"/>
    <w:tmpl w:val="896C5918"/>
    <w:styleLink w:val="WW8Num1"/>
    <w:lvl w:ilvl="0" w:tplc="72ACB3D6">
      <w:start w:val="1"/>
      <w:numFmt w:val="none"/>
      <w:pStyle w:val="WW8Num1"/>
      <w:lvlText w:val="%1"/>
      <w:lvlJc w:val="left"/>
    </w:lvl>
    <w:lvl w:ilvl="1" w:tplc="B0FC2436">
      <w:start w:val="1"/>
      <w:numFmt w:val="none"/>
      <w:lvlText w:val="%2"/>
      <w:lvlJc w:val="left"/>
    </w:lvl>
    <w:lvl w:ilvl="2" w:tplc="ABEAE35E">
      <w:start w:val="1"/>
      <w:numFmt w:val="none"/>
      <w:lvlText w:val="%3"/>
      <w:lvlJc w:val="left"/>
    </w:lvl>
    <w:lvl w:ilvl="3" w:tplc="2E142ACA">
      <w:start w:val="1"/>
      <w:numFmt w:val="none"/>
      <w:lvlText w:val="%4"/>
      <w:lvlJc w:val="left"/>
    </w:lvl>
    <w:lvl w:ilvl="4" w:tplc="0E2CF0F2">
      <w:start w:val="1"/>
      <w:numFmt w:val="none"/>
      <w:lvlText w:val="%5"/>
      <w:lvlJc w:val="left"/>
    </w:lvl>
    <w:lvl w:ilvl="5" w:tplc="3962F2E0">
      <w:start w:val="1"/>
      <w:numFmt w:val="none"/>
      <w:lvlText w:val="%6"/>
      <w:lvlJc w:val="left"/>
    </w:lvl>
    <w:lvl w:ilvl="6" w:tplc="1278D660">
      <w:start w:val="1"/>
      <w:numFmt w:val="none"/>
      <w:lvlText w:val="%7"/>
      <w:lvlJc w:val="left"/>
    </w:lvl>
    <w:lvl w:ilvl="7" w:tplc="9C8298C0">
      <w:start w:val="1"/>
      <w:numFmt w:val="none"/>
      <w:lvlText w:val="%8"/>
      <w:lvlJc w:val="left"/>
    </w:lvl>
    <w:lvl w:ilvl="8" w:tplc="AA3EB7EE">
      <w:start w:val="1"/>
      <w:numFmt w:val="none"/>
      <w:lvlText w:val="%9"/>
      <w:lvlJc w:val="left"/>
    </w:lvl>
  </w:abstractNum>
  <w:abstractNum w:abstractNumId="43">
    <w:nsid w:val="5BFC206E"/>
    <w:multiLevelType w:val="hybridMultilevel"/>
    <w:tmpl w:val="A71C5C46"/>
    <w:styleLink w:val="WW8Num41"/>
    <w:lvl w:ilvl="0" w:tplc="58E80EEA">
      <w:start w:val="1"/>
      <w:numFmt w:val="bullet"/>
      <w:pStyle w:val="WW8Num41"/>
      <w:lvlText w:val=""/>
      <w:lvlJc w:val="left"/>
      <w:rPr>
        <w:rFonts w:ascii="Symbol" w:hAnsi="Symbol" w:cs="Symbol"/>
      </w:rPr>
    </w:lvl>
    <w:lvl w:ilvl="1" w:tplc="8DEE4DB4">
      <w:start w:val="1"/>
      <w:numFmt w:val="bullet"/>
      <w:lvlText w:val="o"/>
      <w:lvlJc w:val="left"/>
      <w:rPr>
        <w:rFonts w:ascii="Courier New" w:hAnsi="Courier New" w:cs="Courier New"/>
      </w:rPr>
    </w:lvl>
    <w:lvl w:ilvl="2" w:tplc="67688F78">
      <w:start w:val="1"/>
      <w:numFmt w:val="bullet"/>
      <w:lvlText w:val=""/>
      <w:lvlJc w:val="left"/>
      <w:rPr>
        <w:rFonts w:ascii="Wingdings" w:hAnsi="Wingdings" w:cs="Wingdings"/>
      </w:rPr>
    </w:lvl>
    <w:lvl w:ilvl="3" w:tplc="759C4FE8">
      <w:start w:val="1"/>
      <w:numFmt w:val="bullet"/>
      <w:lvlText w:val=""/>
      <w:lvlJc w:val="left"/>
      <w:rPr>
        <w:rFonts w:ascii="Symbol" w:hAnsi="Symbol" w:cs="Symbol"/>
      </w:rPr>
    </w:lvl>
    <w:lvl w:ilvl="4" w:tplc="EDF0C3A8">
      <w:start w:val="1"/>
      <w:numFmt w:val="bullet"/>
      <w:lvlText w:val="o"/>
      <w:lvlJc w:val="left"/>
      <w:rPr>
        <w:rFonts w:ascii="Courier New" w:hAnsi="Courier New" w:cs="Courier New"/>
      </w:rPr>
    </w:lvl>
    <w:lvl w:ilvl="5" w:tplc="9B6E4462">
      <w:start w:val="1"/>
      <w:numFmt w:val="bullet"/>
      <w:lvlText w:val=""/>
      <w:lvlJc w:val="left"/>
      <w:rPr>
        <w:rFonts w:ascii="Wingdings" w:hAnsi="Wingdings" w:cs="Wingdings"/>
      </w:rPr>
    </w:lvl>
    <w:lvl w:ilvl="6" w:tplc="C41AB998">
      <w:start w:val="1"/>
      <w:numFmt w:val="bullet"/>
      <w:lvlText w:val=""/>
      <w:lvlJc w:val="left"/>
      <w:rPr>
        <w:rFonts w:ascii="Symbol" w:hAnsi="Symbol" w:cs="Symbol"/>
      </w:rPr>
    </w:lvl>
    <w:lvl w:ilvl="7" w:tplc="7F16D328">
      <w:start w:val="1"/>
      <w:numFmt w:val="bullet"/>
      <w:lvlText w:val="o"/>
      <w:lvlJc w:val="left"/>
      <w:rPr>
        <w:rFonts w:ascii="Courier New" w:hAnsi="Courier New" w:cs="Courier New"/>
      </w:rPr>
    </w:lvl>
    <w:lvl w:ilvl="8" w:tplc="4A9CB412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44">
    <w:nsid w:val="5CB72FED"/>
    <w:multiLevelType w:val="hybridMultilevel"/>
    <w:tmpl w:val="AEF43BA2"/>
    <w:styleLink w:val="WW8Num32"/>
    <w:lvl w:ilvl="0" w:tplc="229040F4">
      <w:start w:val="1"/>
      <w:numFmt w:val="bullet"/>
      <w:pStyle w:val="WW8Num32"/>
      <w:lvlText w:val="–"/>
      <w:lvlJc w:val="left"/>
      <w:rPr>
        <w:rFonts w:ascii="Times New Roman" w:eastAsia="Times New Roman" w:hAnsi="Times New Roman" w:cs="Times New Roman"/>
      </w:rPr>
    </w:lvl>
    <w:lvl w:ilvl="1" w:tplc="5E16D520">
      <w:start w:val="1"/>
      <w:numFmt w:val="bullet"/>
      <w:lvlText w:val="o"/>
      <w:lvlJc w:val="left"/>
      <w:rPr>
        <w:rFonts w:ascii="Courier New" w:hAnsi="Courier New" w:cs="Courier New"/>
      </w:rPr>
    </w:lvl>
    <w:lvl w:ilvl="2" w:tplc="DD4060BC">
      <w:start w:val="1"/>
      <w:numFmt w:val="bullet"/>
      <w:lvlText w:val=""/>
      <w:lvlJc w:val="left"/>
      <w:rPr>
        <w:rFonts w:ascii="Wingdings" w:hAnsi="Wingdings" w:cs="Wingdings"/>
      </w:rPr>
    </w:lvl>
    <w:lvl w:ilvl="3" w:tplc="6B0E7AAE">
      <w:start w:val="1"/>
      <w:numFmt w:val="bullet"/>
      <w:lvlText w:val=""/>
      <w:lvlJc w:val="left"/>
      <w:rPr>
        <w:rFonts w:ascii="Symbol" w:hAnsi="Symbol" w:cs="Symbol"/>
      </w:rPr>
    </w:lvl>
    <w:lvl w:ilvl="4" w:tplc="D9A2CDE6">
      <w:start w:val="1"/>
      <w:numFmt w:val="bullet"/>
      <w:lvlText w:val="o"/>
      <w:lvlJc w:val="left"/>
      <w:rPr>
        <w:rFonts w:ascii="Courier New" w:hAnsi="Courier New" w:cs="Courier New"/>
      </w:rPr>
    </w:lvl>
    <w:lvl w:ilvl="5" w:tplc="8B26A528">
      <w:start w:val="1"/>
      <w:numFmt w:val="bullet"/>
      <w:lvlText w:val=""/>
      <w:lvlJc w:val="left"/>
      <w:rPr>
        <w:rFonts w:ascii="Wingdings" w:hAnsi="Wingdings" w:cs="Wingdings"/>
      </w:rPr>
    </w:lvl>
    <w:lvl w:ilvl="6" w:tplc="845AEA06">
      <w:start w:val="1"/>
      <w:numFmt w:val="bullet"/>
      <w:lvlText w:val=""/>
      <w:lvlJc w:val="left"/>
      <w:rPr>
        <w:rFonts w:ascii="Symbol" w:hAnsi="Symbol" w:cs="Symbol"/>
      </w:rPr>
    </w:lvl>
    <w:lvl w:ilvl="7" w:tplc="88662D0A">
      <w:start w:val="1"/>
      <w:numFmt w:val="bullet"/>
      <w:lvlText w:val="o"/>
      <w:lvlJc w:val="left"/>
      <w:rPr>
        <w:rFonts w:ascii="Courier New" w:hAnsi="Courier New" w:cs="Courier New"/>
      </w:rPr>
    </w:lvl>
    <w:lvl w:ilvl="8" w:tplc="4FB078E0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45">
    <w:nsid w:val="5F0041BE"/>
    <w:multiLevelType w:val="hybridMultilevel"/>
    <w:tmpl w:val="8D78A1DC"/>
    <w:lvl w:ilvl="0" w:tplc="EC725ED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70D065CA">
      <w:start w:val="1"/>
      <w:numFmt w:val="decimal"/>
      <w:lvlText w:val=""/>
      <w:lvlJc w:val="left"/>
    </w:lvl>
    <w:lvl w:ilvl="2" w:tplc="9372F7DE">
      <w:start w:val="1"/>
      <w:numFmt w:val="decimal"/>
      <w:lvlText w:val=""/>
      <w:lvlJc w:val="left"/>
    </w:lvl>
    <w:lvl w:ilvl="3" w:tplc="A1F261EA">
      <w:start w:val="1"/>
      <w:numFmt w:val="decimal"/>
      <w:lvlText w:val=""/>
      <w:lvlJc w:val="left"/>
    </w:lvl>
    <w:lvl w:ilvl="4" w:tplc="C9160EAA">
      <w:start w:val="1"/>
      <w:numFmt w:val="decimal"/>
      <w:lvlText w:val=""/>
      <w:lvlJc w:val="left"/>
    </w:lvl>
    <w:lvl w:ilvl="5" w:tplc="09066D30">
      <w:start w:val="1"/>
      <w:numFmt w:val="decimal"/>
      <w:lvlText w:val=""/>
      <w:lvlJc w:val="left"/>
    </w:lvl>
    <w:lvl w:ilvl="6" w:tplc="40D80E10">
      <w:start w:val="1"/>
      <w:numFmt w:val="decimal"/>
      <w:lvlText w:val=""/>
      <w:lvlJc w:val="left"/>
    </w:lvl>
    <w:lvl w:ilvl="7" w:tplc="C72A2EF4">
      <w:start w:val="1"/>
      <w:numFmt w:val="decimal"/>
      <w:lvlText w:val=""/>
      <w:lvlJc w:val="left"/>
    </w:lvl>
    <w:lvl w:ilvl="8" w:tplc="CE424D88">
      <w:start w:val="1"/>
      <w:numFmt w:val="decimal"/>
      <w:lvlText w:val=""/>
      <w:lvlJc w:val="left"/>
    </w:lvl>
  </w:abstractNum>
  <w:abstractNum w:abstractNumId="46">
    <w:nsid w:val="6144464D"/>
    <w:multiLevelType w:val="hybridMultilevel"/>
    <w:tmpl w:val="689228B8"/>
    <w:styleLink w:val="WW8Num23"/>
    <w:lvl w:ilvl="0" w:tplc="92BA72D6">
      <w:start w:val="1"/>
      <w:numFmt w:val="bullet"/>
      <w:pStyle w:val="WW8Num23"/>
      <w:lvlText w:val=""/>
      <w:lvlJc w:val="left"/>
      <w:rPr>
        <w:rFonts w:ascii="Symbol" w:hAnsi="Symbol" w:cs="Symbol"/>
      </w:rPr>
    </w:lvl>
    <w:lvl w:ilvl="1" w:tplc="1A4ACBE0">
      <w:start w:val="1"/>
      <w:numFmt w:val="bullet"/>
      <w:lvlText w:val="o"/>
      <w:lvlJc w:val="left"/>
      <w:rPr>
        <w:rFonts w:ascii="Courier New" w:hAnsi="Courier New" w:cs="Courier New"/>
      </w:rPr>
    </w:lvl>
    <w:lvl w:ilvl="2" w:tplc="0C1271EC">
      <w:start w:val="1"/>
      <w:numFmt w:val="bullet"/>
      <w:lvlText w:val=""/>
      <w:lvlJc w:val="left"/>
      <w:rPr>
        <w:rFonts w:ascii="Wingdings" w:hAnsi="Wingdings" w:cs="Wingdings"/>
      </w:rPr>
    </w:lvl>
    <w:lvl w:ilvl="3" w:tplc="F33E3BDC">
      <w:start w:val="1"/>
      <w:numFmt w:val="bullet"/>
      <w:lvlText w:val=""/>
      <w:lvlJc w:val="left"/>
      <w:rPr>
        <w:rFonts w:ascii="Symbol" w:hAnsi="Symbol" w:cs="Symbol"/>
      </w:rPr>
    </w:lvl>
    <w:lvl w:ilvl="4" w:tplc="E5DCAB0C">
      <w:start w:val="1"/>
      <w:numFmt w:val="bullet"/>
      <w:lvlText w:val="o"/>
      <w:lvlJc w:val="left"/>
      <w:rPr>
        <w:rFonts w:ascii="Courier New" w:hAnsi="Courier New" w:cs="Courier New"/>
      </w:rPr>
    </w:lvl>
    <w:lvl w:ilvl="5" w:tplc="6A36F194">
      <w:start w:val="1"/>
      <w:numFmt w:val="bullet"/>
      <w:lvlText w:val=""/>
      <w:lvlJc w:val="left"/>
      <w:rPr>
        <w:rFonts w:ascii="Wingdings" w:hAnsi="Wingdings" w:cs="Wingdings"/>
      </w:rPr>
    </w:lvl>
    <w:lvl w:ilvl="6" w:tplc="5AF249C4">
      <w:start w:val="1"/>
      <w:numFmt w:val="bullet"/>
      <w:lvlText w:val=""/>
      <w:lvlJc w:val="left"/>
      <w:rPr>
        <w:rFonts w:ascii="Symbol" w:hAnsi="Symbol" w:cs="Symbol"/>
      </w:rPr>
    </w:lvl>
    <w:lvl w:ilvl="7" w:tplc="70F28F8E">
      <w:start w:val="1"/>
      <w:numFmt w:val="bullet"/>
      <w:lvlText w:val="o"/>
      <w:lvlJc w:val="left"/>
      <w:rPr>
        <w:rFonts w:ascii="Courier New" w:hAnsi="Courier New" w:cs="Courier New"/>
      </w:rPr>
    </w:lvl>
    <w:lvl w:ilvl="8" w:tplc="B6EC1366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47">
    <w:nsid w:val="620816F7"/>
    <w:multiLevelType w:val="hybridMultilevel"/>
    <w:tmpl w:val="5226EFD2"/>
    <w:styleLink w:val="WW8Num13"/>
    <w:lvl w:ilvl="0" w:tplc="CF14D9B2">
      <w:start w:val="1"/>
      <w:numFmt w:val="bullet"/>
      <w:pStyle w:val="WW8Num13"/>
      <w:lvlText w:val="–"/>
      <w:lvlJc w:val="left"/>
      <w:rPr>
        <w:rFonts w:ascii="Times New Roman" w:eastAsia="Times New Roman" w:hAnsi="Times New Roman" w:cs="Times New Roman"/>
      </w:rPr>
    </w:lvl>
    <w:lvl w:ilvl="1" w:tplc="05BC4C02">
      <w:start w:val="1"/>
      <w:numFmt w:val="bullet"/>
      <w:lvlText w:val="o"/>
      <w:lvlJc w:val="left"/>
      <w:rPr>
        <w:rFonts w:ascii="Courier New" w:hAnsi="Courier New" w:cs="Courier New"/>
      </w:rPr>
    </w:lvl>
    <w:lvl w:ilvl="2" w:tplc="6B9EE8DE">
      <w:start w:val="1"/>
      <w:numFmt w:val="bullet"/>
      <w:lvlText w:val=""/>
      <w:lvlJc w:val="left"/>
      <w:rPr>
        <w:rFonts w:ascii="Wingdings" w:hAnsi="Wingdings" w:cs="Wingdings"/>
      </w:rPr>
    </w:lvl>
    <w:lvl w:ilvl="3" w:tplc="1B7CA404">
      <w:start w:val="1"/>
      <w:numFmt w:val="bullet"/>
      <w:lvlText w:val=""/>
      <w:lvlJc w:val="left"/>
      <w:rPr>
        <w:rFonts w:ascii="Symbol" w:hAnsi="Symbol" w:cs="Symbol"/>
      </w:rPr>
    </w:lvl>
    <w:lvl w:ilvl="4" w:tplc="D968163A">
      <w:start w:val="1"/>
      <w:numFmt w:val="bullet"/>
      <w:lvlText w:val="o"/>
      <w:lvlJc w:val="left"/>
      <w:rPr>
        <w:rFonts w:ascii="Courier New" w:hAnsi="Courier New" w:cs="Courier New"/>
      </w:rPr>
    </w:lvl>
    <w:lvl w:ilvl="5" w:tplc="085E63F2">
      <w:start w:val="1"/>
      <w:numFmt w:val="bullet"/>
      <w:lvlText w:val=""/>
      <w:lvlJc w:val="left"/>
      <w:rPr>
        <w:rFonts w:ascii="Wingdings" w:hAnsi="Wingdings" w:cs="Wingdings"/>
      </w:rPr>
    </w:lvl>
    <w:lvl w:ilvl="6" w:tplc="A54039F8">
      <w:start w:val="1"/>
      <w:numFmt w:val="bullet"/>
      <w:lvlText w:val=""/>
      <w:lvlJc w:val="left"/>
      <w:rPr>
        <w:rFonts w:ascii="Symbol" w:hAnsi="Symbol" w:cs="Symbol"/>
      </w:rPr>
    </w:lvl>
    <w:lvl w:ilvl="7" w:tplc="2E4ED5E6">
      <w:start w:val="1"/>
      <w:numFmt w:val="bullet"/>
      <w:lvlText w:val="o"/>
      <w:lvlJc w:val="left"/>
      <w:rPr>
        <w:rFonts w:ascii="Courier New" w:hAnsi="Courier New" w:cs="Courier New"/>
      </w:rPr>
    </w:lvl>
    <w:lvl w:ilvl="8" w:tplc="6C58D698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48">
    <w:nsid w:val="66C274E5"/>
    <w:multiLevelType w:val="hybridMultilevel"/>
    <w:tmpl w:val="B22817AE"/>
    <w:lvl w:ilvl="0" w:tplc="EAF8ECB4">
      <w:start w:val="1"/>
      <w:numFmt w:val="bullet"/>
      <w:lvlText w:val="-"/>
      <w:lvlJc w:val="left"/>
    </w:lvl>
    <w:lvl w:ilvl="1" w:tplc="491C409A">
      <w:start w:val="1"/>
      <w:numFmt w:val="decimal"/>
      <w:lvlText w:val=""/>
      <w:lvlJc w:val="left"/>
    </w:lvl>
    <w:lvl w:ilvl="2" w:tplc="A7B68588">
      <w:start w:val="1"/>
      <w:numFmt w:val="decimal"/>
      <w:lvlText w:val=""/>
      <w:lvlJc w:val="left"/>
    </w:lvl>
    <w:lvl w:ilvl="3" w:tplc="49523C16">
      <w:start w:val="1"/>
      <w:numFmt w:val="decimal"/>
      <w:lvlText w:val=""/>
      <w:lvlJc w:val="left"/>
    </w:lvl>
    <w:lvl w:ilvl="4" w:tplc="97E82596">
      <w:start w:val="1"/>
      <w:numFmt w:val="decimal"/>
      <w:lvlText w:val=""/>
      <w:lvlJc w:val="left"/>
    </w:lvl>
    <w:lvl w:ilvl="5" w:tplc="466870DE">
      <w:start w:val="1"/>
      <w:numFmt w:val="decimal"/>
      <w:lvlText w:val=""/>
      <w:lvlJc w:val="left"/>
    </w:lvl>
    <w:lvl w:ilvl="6" w:tplc="7FFA143E">
      <w:start w:val="1"/>
      <w:numFmt w:val="decimal"/>
      <w:lvlText w:val=""/>
      <w:lvlJc w:val="left"/>
    </w:lvl>
    <w:lvl w:ilvl="7" w:tplc="F0324846">
      <w:start w:val="1"/>
      <w:numFmt w:val="decimal"/>
      <w:lvlText w:val=""/>
      <w:lvlJc w:val="left"/>
    </w:lvl>
    <w:lvl w:ilvl="8" w:tplc="0A8020B8">
      <w:start w:val="1"/>
      <w:numFmt w:val="decimal"/>
      <w:lvlText w:val=""/>
      <w:lvlJc w:val="left"/>
    </w:lvl>
  </w:abstractNum>
  <w:abstractNum w:abstractNumId="49">
    <w:nsid w:val="680F495D"/>
    <w:multiLevelType w:val="hybridMultilevel"/>
    <w:tmpl w:val="898070EC"/>
    <w:styleLink w:val="WW8Num24"/>
    <w:lvl w:ilvl="0" w:tplc="B1382DB6">
      <w:start w:val="1"/>
      <w:numFmt w:val="bullet"/>
      <w:pStyle w:val="WW8Num24"/>
      <w:lvlText w:val=""/>
      <w:lvlJc w:val="left"/>
      <w:rPr>
        <w:rFonts w:ascii="Symbol" w:hAnsi="Symbol" w:cs="Symbol"/>
      </w:rPr>
    </w:lvl>
    <w:lvl w:ilvl="1" w:tplc="1818B744">
      <w:start w:val="1"/>
      <w:numFmt w:val="bullet"/>
      <w:lvlText w:val="o"/>
      <w:lvlJc w:val="left"/>
      <w:rPr>
        <w:rFonts w:ascii="Courier New" w:hAnsi="Courier New" w:cs="Courier New"/>
      </w:rPr>
    </w:lvl>
    <w:lvl w:ilvl="2" w:tplc="41F0EB24">
      <w:start w:val="1"/>
      <w:numFmt w:val="bullet"/>
      <w:lvlText w:val=""/>
      <w:lvlJc w:val="left"/>
      <w:rPr>
        <w:rFonts w:ascii="Wingdings" w:hAnsi="Wingdings" w:cs="Wingdings"/>
      </w:rPr>
    </w:lvl>
    <w:lvl w:ilvl="3" w:tplc="6D5CD8B0">
      <w:start w:val="1"/>
      <w:numFmt w:val="bullet"/>
      <w:lvlText w:val=""/>
      <w:lvlJc w:val="left"/>
      <w:rPr>
        <w:rFonts w:ascii="Symbol" w:hAnsi="Symbol" w:cs="Symbol"/>
      </w:rPr>
    </w:lvl>
    <w:lvl w:ilvl="4" w:tplc="868ABCA0">
      <w:start w:val="1"/>
      <w:numFmt w:val="bullet"/>
      <w:lvlText w:val="o"/>
      <w:lvlJc w:val="left"/>
      <w:rPr>
        <w:rFonts w:ascii="Courier New" w:hAnsi="Courier New" w:cs="Courier New"/>
      </w:rPr>
    </w:lvl>
    <w:lvl w:ilvl="5" w:tplc="B840F2FA">
      <w:start w:val="1"/>
      <w:numFmt w:val="bullet"/>
      <w:lvlText w:val=""/>
      <w:lvlJc w:val="left"/>
      <w:rPr>
        <w:rFonts w:ascii="Wingdings" w:hAnsi="Wingdings" w:cs="Wingdings"/>
      </w:rPr>
    </w:lvl>
    <w:lvl w:ilvl="6" w:tplc="1700DD36">
      <w:start w:val="1"/>
      <w:numFmt w:val="bullet"/>
      <w:lvlText w:val=""/>
      <w:lvlJc w:val="left"/>
      <w:rPr>
        <w:rFonts w:ascii="Symbol" w:hAnsi="Symbol" w:cs="Symbol"/>
      </w:rPr>
    </w:lvl>
    <w:lvl w:ilvl="7" w:tplc="FB185A86">
      <w:start w:val="1"/>
      <w:numFmt w:val="bullet"/>
      <w:lvlText w:val="o"/>
      <w:lvlJc w:val="left"/>
      <w:rPr>
        <w:rFonts w:ascii="Courier New" w:hAnsi="Courier New" w:cs="Courier New"/>
      </w:rPr>
    </w:lvl>
    <w:lvl w:ilvl="8" w:tplc="4E7EC360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50">
    <w:nsid w:val="683F0BF9"/>
    <w:multiLevelType w:val="hybridMultilevel"/>
    <w:tmpl w:val="07549726"/>
    <w:styleLink w:val="WW8Num4"/>
    <w:lvl w:ilvl="0" w:tplc="1B0A9E88">
      <w:start w:val="1"/>
      <w:numFmt w:val="bullet"/>
      <w:pStyle w:val="WW8Num4"/>
      <w:lvlText w:val=""/>
      <w:lvlJc w:val="left"/>
      <w:rPr>
        <w:rFonts w:ascii="Symbol" w:hAnsi="Symbol" w:cs="Symbol"/>
      </w:rPr>
    </w:lvl>
    <w:lvl w:ilvl="1" w:tplc="59E62CB0">
      <w:start w:val="1"/>
      <w:numFmt w:val="decimal"/>
      <w:lvlText w:val="%2."/>
      <w:lvlJc w:val="left"/>
    </w:lvl>
    <w:lvl w:ilvl="2" w:tplc="D8BE80B0">
      <w:start w:val="1"/>
      <w:numFmt w:val="decimal"/>
      <w:lvlText w:val="%3."/>
      <w:lvlJc w:val="left"/>
    </w:lvl>
    <w:lvl w:ilvl="3" w:tplc="601A3F92">
      <w:start w:val="1"/>
      <w:numFmt w:val="decimal"/>
      <w:lvlText w:val="%4."/>
      <w:lvlJc w:val="left"/>
    </w:lvl>
    <w:lvl w:ilvl="4" w:tplc="3EF48256">
      <w:start w:val="1"/>
      <w:numFmt w:val="decimal"/>
      <w:lvlText w:val="%5."/>
      <w:lvlJc w:val="left"/>
    </w:lvl>
    <w:lvl w:ilvl="5" w:tplc="93D038A4">
      <w:start w:val="1"/>
      <w:numFmt w:val="decimal"/>
      <w:lvlText w:val="%6."/>
      <w:lvlJc w:val="left"/>
    </w:lvl>
    <w:lvl w:ilvl="6" w:tplc="6910F5EE">
      <w:start w:val="1"/>
      <w:numFmt w:val="decimal"/>
      <w:lvlText w:val="%7."/>
      <w:lvlJc w:val="left"/>
    </w:lvl>
    <w:lvl w:ilvl="7" w:tplc="54B629E6">
      <w:start w:val="1"/>
      <w:numFmt w:val="decimal"/>
      <w:lvlText w:val="%8."/>
      <w:lvlJc w:val="left"/>
    </w:lvl>
    <w:lvl w:ilvl="8" w:tplc="B784E082">
      <w:start w:val="1"/>
      <w:numFmt w:val="decimal"/>
      <w:lvlText w:val="%9."/>
      <w:lvlJc w:val="left"/>
    </w:lvl>
  </w:abstractNum>
  <w:abstractNum w:abstractNumId="51">
    <w:nsid w:val="69F47C98"/>
    <w:multiLevelType w:val="hybridMultilevel"/>
    <w:tmpl w:val="3AD0CC52"/>
    <w:lvl w:ilvl="0" w:tplc="FE5489CC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C7F496B2">
      <w:start w:val="1"/>
      <w:numFmt w:val="decimal"/>
      <w:lvlText w:val=""/>
      <w:lvlJc w:val="left"/>
    </w:lvl>
    <w:lvl w:ilvl="2" w:tplc="A2FC0DF2">
      <w:start w:val="1"/>
      <w:numFmt w:val="decimal"/>
      <w:lvlText w:val=""/>
      <w:lvlJc w:val="left"/>
    </w:lvl>
    <w:lvl w:ilvl="3" w:tplc="5A8880E2">
      <w:start w:val="1"/>
      <w:numFmt w:val="decimal"/>
      <w:lvlText w:val=""/>
      <w:lvlJc w:val="left"/>
    </w:lvl>
    <w:lvl w:ilvl="4" w:tplc="D040D2E4">
      <w:start w:val="1"/>
      <w:numFmt w:val="decimal"/>
      <w:lvlText w:val=""/>
      <w:lvlJc w:val="left"/>
    </w:lvl>
    <w:lvl w:ilvl="5" w:tplc="086C8990">
      <w:start w:val="1"/>
      <w:numFmt w:val="decimal"/>
      <w:lvlText w:val=""/>
      <w:lvlJc w:val="left"/>
    </w:lvl>
    <w:lvl w:ilvl="6" w:tplc="F0FEDD8A">
      <w:start w:val="1"/>
      <w:numFmt w:val="decimal"/>
      <w:lvlText w:val=""/>
      <w:lvlJc w:val="left"/>
    </w:lvl>
    <w:lvl w:ilvl="7" w:tplc="959CFAA4">
      <w:start w:val="1"/>
      <w:numFmt w:val="decimal"/>
      <w:lvlText w:val=""/>
      <w:lvlJc w:val="left"/>
    </w:lvl>
    <w:lvl w:ilvl="8" w:tplc="004A779C">
      <w:start w:val="1"/>
      <w:numFmt w:val="decimal"/>
      <w:lvlText w:val=""/>
      <w:lvlJc w:val="left"/>
    </w:lvl>
  </w:abstractNum>
  <w:abstractNum w:abstractNumId="52">
    <w:nsid w:val="6A563395"/>
    <w:multiLevelType w:val="hybridMultilevel"/>
    <w:tmpl w:val="44C4A3DE"/>
    <w:styleLink w:val="WW8Num14"/>
    <w:lvl w:ilvl="0" w:tplc="0EC6174C">
      <w:start w:val="1"/>
      <w:numFmt w:val="bullet"/>
      <w:pStyle w:val="WW8Num14"/>
      <w:lvlText w:val=""/>
      <w:lvlJc w:val="left"/>
      <w:rPr>
        <w:rFonts w:ascii="Symbol" w:hAnsi="Symbol" w:cs="Symbol"/>
      </w:rPr>
    </w:lvl>
    <w:lvl w:ilvl="1" w:tplc="069CD06C">
      <w:start w:val="1"/>
      <w:numFmt w:val="decimal"/>
      <w:lvlText w:val="%2."/>
      <w:lvlJc w:val="left"/>
    </w:lvl>
    <w:lvl w:ilvl="2" w:tplc="6FBCDDB4">
      <w:start w:val="1"/>
      <w:numFmt w:val="decimal"/>
      <w:lvlText w:val="%3."/>
      <w:lvlJc w:val="left"/>
    </w:lvl>
    <w:lvl w:ilvl="3" w:tplc="BBCC126C">
      <w:start w:val="1"/>
      <w:numFmt w:val="decimal"/>
      <w:lvlText w:val="%4."/>
      <w:lvlJc w:val="left"/>
    </w:lvl>
    <w:lvl w:ilvl="4" w:tplc="01846B0E">
      <w:start w:val="1"/>
      <w:numFmt w:val="decimal"/>
      <w:lvlText w:val="%5."/>
      <w:lvlJc w:val="left"/>
    </w:lvl>
    <w:lvl w:ilvl="5" w:tplc="5388F300">
      <w:start w:val="1"/>
      <w:numFmt w:val="decimal"/>
      <w:lvlText w:val="%6."/>
      <w:lvlJc w:val="left"/>
    </w:lvl>
    <w:lvl w:ilvl="6" w:tplc="F7644F30">
      <w:start w:val="1"/>
      <w:numFmt w:val="decimal"/>
      <w:lvlText w:val="%7."/>
      <w:lvlJc w:val="left"/>
    </w:lvl>
    <w:lvl w:ilvl="7" w:tplc="604CACAE">
      <w:start w:val="1"/>
      <w:numFmt w:val="decimal"/>
      <w:lvlText w:val="%8."/>
      <w:lvlJc w:val="left"/>
    </w:lvl>
    <w:lvl w:ilvl="8" w:tplc="3C889654">
      <w:start w:val="1"/>
      <w:numFmt w:val="decimal"/>
      <w:lvlText w:val="%9."/>
      <w:lvlJc w:val="left"/>
    </w:lvl>
  </w:abstractNum>
  <w:abstractNum w:abstractNumId="53">
    <w:nsid w:val="6BB55C36"/>
    <w:multiLevelType w:val="hybridMultilevel"/>
    <w:tmpl w:val="ADE6DFB0"/>
    <w:styleLink w:val="WW8Num35"/>
    <w:lvl w:ilvl="0" w:tplc="E368BF54">
      <w:start w:val="1"/>
      <w:numFmt w:val="bullet"/>
      <w:pStyle w:val="WW8Num35"/>
      <w:lvlText w:val="–"/>
      <w:lvlJc w:val="left"/>
      <w:rPr>
        <w:rFonts w:ascii="Times New Roman" w:eastAsia="Times New Roman" w:hAnsi="Times New Roman" w:cs="Times New Roman"/>
      </w:rPr>
    </w:lvl>
    <w:lvl w:ilvl="1" w:tplc="9470F9B0">
      <w:start w:val="1"/>
      <w:numFmt w:val="bullet"/>
      <w:lvlText w:val="o"/>
      <w:lvlJc w:val="left"/>
      <w:rPr>
        <w:rFonts w:ascii="Courier New" w:hAnsi="Courier New" w:cs="Courier New"/>
      </w:rPr>
    </w:lvl>
    <w:lvl w:ilvl="2" w:tplc="8A404072">
      <w:start w:val="1"/>
      <w:numFmt w:val="bullet"/>
      <w:lvlText w:val=""/>
      <w:lvlJc w:val="left"/>
      <w:rPr>
        <w:rFonts w:ascii="Wingdings" w:hAnsi="Wingdings" w:cs="Wingdings"/>
      </w:rPr>
    </w:lvl>
    <w:lvl w:ilvl="3" w:tplc="AABEEA40">
      <w:start w:val="1"/>
      <w:numFmt w:val="bullet"/>
      <w:lvlText w:val=""/>
      <w:lvlJc w:val="left"/>
      <w:rPr>
        <w:rFonts w:ascii="Symbol" w:hAnsi="Symbol" w:cs="Symbol"/>
      </w:rPr>
    </w:lvl>
    <w:lvl w:ilvl="4" w:tplc="2C287908">
      <w:start w:val="1"/>
      <w:numFmt w:val="bullet"/>
      <w:lvlText w:val="o"/>
      <w:lvlJc w:val="left"/>
      <w:rPr>
        <w:rFonts w:ascii="Courier New" w:hAnsi="Courier New" w:cs="Courier New"/>
      </w:rPr>
    </w:lvl>
    <w:lvl w:ilvl="5" w:tplc="985EF76C">
      <w:start w:val="1"/>
      <w:numFmt w:val="bullet"/>
      <w:lvlText w:val=""/>
      <w:lvlJc w:val="left"/>
      <w:rPr>
        <w:rFonts w:ascii="Wingdings" w:hAnsi="Wingdings" w:cs="Wingdings"/>
      </w:rPr>
    </w:lvl>
    <w:lvl w:ilvl="6" w:tplc="907C7882">
      <w:start w:val="1"/>
      <w:numFmt w:val="bullet"/>
      <w:lvlText w:val=""/>
      <w:lvlJc w:val="left"/>
      <w:rPr>
        <w:rFonts w:ascii="Symbol" w:hAnsi="Symbol" w:cs="Symbol"/>
      </w:rPr>
    </w:lvl>
    <w:lvl w:ilvl="7" w:tplc="A74A5FF0">
      <w:start w:val="1"/>
      <w:numFmt w:val="bullet"/>
      <w:lvlText w:val="o"/>
      <w:lvlJc w:val="left"/>
      <w:rPr>
        <w:rFonts w:ascii="Courier New" w:hAnsi="Courier New" w:cs="Courier New"/>
      </w:rPr>
    </w:lvl>
    <w:lvl w:ilvl="8" w:tplc="F1C6D274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54">
    <w:nsid w:val="6BBA1DEE"/>
    <w:multiLevelType w:val="hybridMultilevel"/>
    <w:tmpl w:val="B902F1A0"/>
    <w:styleLink w:val="WW8Num19"/>
    <w:lvl w:ilvl="0" w:tplc="33F0D348">
      <w:start w:val="1"/>
      <w:numFmt w:val="bullet"/>
      <w:pStyle w:val="WW8Num19"/>
      <w:lvlText w:val=""/>
      <w:lvlJc w:val="left"/>
      <w:rPr>
        <w:rFonts w:ascii="Symbol" w:hAnsi="Symbol" w:cs="Symbol"/>
      </w:rPr>
    </w:lvl>
    <w:lvl w:ilvl="1" w:tplc="ED9CFD00">
      <w:start w:val="1"/>
      <w:numFmt w:val="decimal"/>
      <w:lvlText w:val="%2."/>
      <w:lvlJc w:val="left"/>
    </w:lvl>
    <w:lvl w:ilvl="2" w:tplc="B1D4C2C2">
      <w:start w:val="1"/>
      <w:numFmt w:val="decimal"/>
      <w:lvlText w:val="%3."/>
      <w:lvlJc w:val="left"/>
    </w:lvl>
    <w:lvl w:ilvl="3" w:tplc="1D941E10">
      <w:start w:val="1"/>
      <w:numFmt w:val="decimal"/>
      <w:lvlText w:val="%4."/>
      <w:lvlJc w:val="left"/>
    </w:lvl>
    <w:lvl w:ilvl="4" w:tplc="A754ABAE">
      <w:start w:val="1"/>
      <w:numFmt w:val="decimal"/>
      <w:lvlText w:val="%5."/>
      <w:lvlJc w:val="left"/>
    </w:lvl>
    <w:lvl w:ilvl="5" w:tplc="A3C43ECE">
      <w:start w:val="1"/>
      <w:numFmt w:val="decimal"/>
      <w:lvlText w:val="%6."/>
      <w:lvlJc w:val="left"/>
    </w:lvl>
    <w:lvl w:ilvl="6" w:tplc="EE6085C4">
      <w:start w:val="1"/>
      <w:numFmt w:val="decimal"/>
      <w:lvlText w:val="%7."/>
      <w:lvlJc w:val="left"/>
    </w:lvl>
    <w:lvl w:ilvl="7" w:tplc="2E14374C">
      <w:start w:val="1"/>
      <w:numFmt w:val="decimal"/>
      <w:lvlText w:val="%8."/>
      <w:lvlJc w:val="left"/>
    </w:lvl>
    <w:lvl w:ilvl="8" w:tplc="B624F592">
      <w:start w:val="1"/>
      <w:numFmt w:val="decimal"/>
      <w:lvlText w:val="%9."/>
      <w:lvlJc w:val="left"/>
    </w:lvl>
  </w:abstractNum>
  <w:abstractNum w:abstractNumId="55">
    <w:nsid w:val="6CE37C8B"/>
    <w:multiLevelType w:val="hybridMultilevel"/>
    <w:tmpl w:val="4E92CB76"/>
    <w:styleLink w:val="WW8Num11"/>
    <w:lvl w:ilvl="0" w:tplc="18B65E0A">
      <w:start w:val="1"/>
      <w:numFmt w:val="bullet"/>
      <w:pStyle w:val="WW8Num11"/>
      <w:lvlText w:val=""/>
      <w:lvlJc w:val="left"/>
      <w:rPr>
        <w:rFonts w:ascii="Symbol" w:hAnsi="Symbol" w:cs="Symbol"/>
      </w:rPr>
    </w:lvl>
    <w:lvl w:ilvl="1" w:tplc="3B8E0F8C">
      <w:start w:val="1"/>
      <w:numFmt w:val="bullet"/>
      <w:lvlText w:val="o"/>
      <w:lvlJc w:val="left"/>
      <w:rPr>
        <w:rFonts w:ascii="Courier New" w:hAnsi="Courier New" w:cs="Courier New"/>
      </w:rPr>
    </w:lvl>
    <w:lvl w:ilvl="2" w:tplc="C06C9EA8">
      <w:start w:val="1"/>
      <w:numFmt w:val="bullet"/>
      <w:lvlText w:val=""/>
      <w:lvlJc w:val="left"/>
      <w:rPr>
        <w:rFonts w:ascii="Wingdings" w:hAnsi="Wingdings" w:cs="Wingdings"/>
      </w:rPr>
    </w:lvl>
    <w:lvl w:ilvl="3" w:tplc="FF6C6158">
      <w:start w:val="1"/>
      <w:numFmt w:val="bullet"/>
      <w:lvlText w:val=""/>
      <w:lvlJc w:val="left"/>
      <w:rPr>
        <w:rFonts w:ascii="Symbol" w:hAnsi="Symbol" w:cs="Symbol"/>
      </w:rPr>
    </w:lvl>
    <w:lvl w:ilvl="4" w:tplc="F32A18A8">
      <w:start w:val="1"/>
      <w:numFmt w:val="bullet"/>
      <w:lvlText w:val="o"/>
      <w:lvlJc w:val="left"/>
      <w:rPr>
        <w:rFonts w:ascii="Courier New" w:hAnsi="Courier New" w:cs="Courier New"/>
      </w:rPr>
    </w:lvl>
    <w:lvl w:ilvl="5" w:tplc="605E7160">
      <w:start w:val="1"/>
      <w:numFmt w:val="bullet"/>
      <w:lvlText w:val=""/>
      <w:lvlJc w:val="left"/>
      <w:rPr>
        <w:rFonts w:ascii="Wingdings" w:hAnsi="Wingdings" w:cs="Wingdings"/>
      </w:rPr>
    </w:lvl>
    <w:lvl w:ilvl="6" w:tplc="E25EEE3C">
      <w:start w:val="1"/>
      <w:numFmt w:val="bullet"/>
      <w:lvlText w:val=""/>
      <w:lvlJc w:val="left"/>
      <w:rPr>
        <w:rFonts w:ascii="Symbol" w:hAnsi="Symbol" w:cs="Symbol"/>
      </w:rPr>
    </w:lvl>
    <w:lvl w:ilvl="7" w:tplc="389636E4">
      <w:start w:val="1"/>
      <w:numFmt w:val="bullet"/>
      <w:lvlText w:val="o"/>
      <w:lvlJc w:val="left"/>
      <w:rPr>
        <w:rFonts w:ascii="Courier New" w:hAnsi="Courier New" w:cs="Courier New"/>
      </w:rPr>
    </w:lvl>
    <w:lvl w:ilvl="8" w:tplc="4B1E4C46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56">
    <w:nsid w:val="6F1554BE"/>
    <w:multiLevelType w:val="hybridMultilevel"/>
    <w:tmpl w:val="AAE0D062"/>
    <w:styleLink w:val="WW8Num26"/>
    <w:lvl w:ilvl="0" w:tplc="CAA6C0C6">
      <w:start w:val="1"/>
      <w:numFmt w:val="bullet"/>
      <w:pStyle w:val="WW8Num26"/>
      <w:lvlText w:val="–"/>
      <w:lvlJc w:val="left"/>
      <w:rPr>
        <w:rFonts w:ascii="Times New Roman" w:eastAsia="Times New Roman" w:hAnsi="Times New Roman" w:cs="Times New Roman"/>
      </w:rPr>
    </w:lvl>
    <w:lvl w:ilvl="1" w:tplc="2758D1D6">
      <w:start w:val="1"/>
      <w:numFmt w:val="bullet"/>
      <w:lvlText w:val="o"/>
      <w:lvlJc w:val="left"/>
      <w:rPr>
        <w:rFonts w:ascii="Courier New" w:hAnsi="Courier New" w:cs="Courier New"/>
      </w:rPr>
    </w:lvl>
    <w:lvl w:ilvl="2" w:tplc="833ADC04">
      <w:start w:val="1"/>
      <w:numFmt w:val="bullet"/>
      <w:lvlText w:val=""/>
      <w:lvlJc w:val="left"/>
      <w:rPr>
        <w:rFonts w:ascii="Wingdings" w:hAnsi="Wingdings" w:cs="Wingdings"/>
      </w:rPr>
    </w:lvl>
    <w:lvl w:ilvl="3" w:tplc="359631CC">
      <w:start w:val="1"/>
      <w:numFmt w:val="bullet"/>
      <w:lvlText w:val=""/>
      <w:lvlJc w:val="left"/>
      <w:rPr>
        <w:rFonts w:ascii="Symbol" w:hAnsi="Symbol" w:cs="Symbol"/>
      </w:rPr>
    </w:lvl>
    <w:lvl w:ilvl="4" w:tplc="D81AEA1E">
      <w:start w:val="1"/>
      <w:numFmt w:val="bullet"/>
      <w:lvlText w:val="o"/>
      <w:lvlJc w:val="left"/>
      <w:rPr>
        <w:rFonts w:ascii="Courier New" w:hAnsi="Courier New" w:cs="Courier New"/>
      </w:rPr>
    </w:lvl>
    <w:lvl w:ilvl="5" w:tplc="2F52EB4A">
      <w:start w:val="1"/>
      <w:numFmt w:val="bullet"/>
      <w:lvlText w:val=""/>
      <w:lvlJc w:val="left"/>
      <w:rPr>
        <w:rFonts w:ascii="Wingdings" w:hAnsi="Wingdings" w:cs="Wingdings"/>
      </w:rPr>
    </w:lvl>
    <w:lvl w:ilvl="6" w:tplc="FE1E518C">
      <w:start w:val="1"/>
      <w:numFmt w:val="bullet"/>
      <w:lvlText w:val=""/>
      <w:lvlJc w:val="left"/>
      <w:rPr>
        <w:rFonts w:ascii="Symbol" w:hAnsi="Symbol" w:cs="Symbol"/>
      </w:rPr>
    </w:lvl>
    <w:lvl w:ilvl="7" w:tplc="E3360FD6">
      <w:start w:val="1"/>
      <w:numFmt w:val="bullet"/>
      <w:lvlText w:val="o"/>
      <w:lvlJc w:val="left"/>
      <w:rPr>
        <w:rFonts w:ascii="Courier New" w:hAnsi="Courier New" w:cs="Courier New"/>
      </w:rPr>
    </w:lvl>
    <w:lvl w:ilvl="8" w:tplc="F0940D6E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57">
    <w:nsid w:val="6F304751"/>
    <w:multiLevelType w:val="hybridMultilevel"/>
    <w:tmpl w:val="70C258D4"/>
    <w:styleLink w:val="WW8Num17"/>
    <w:lvl w:ilvl="0" w:tplc="39D640B6">
      <w:start w:val="1"/>
      <w:numFmt w:val="decimal"/>
      <w:pStyle w:val="WW8Num17"/>
      <w:lvlText w:val="%1."/>
      <w:lvlJc w:val="left"/>
      <w:rPr>
        <w:b/>
      </w:rPr>
    </w:lvl>
    <w:lvl w:ilvl="1" w:tplc="EC46F0D4">
      <w:start w:val="1"/>
      <w:numFmt w:val="decimal"/>
      <w:lvlText w:val="%2."/>
      <w:lvlJc w:val="left"/>
    </w:lvl>
    <w:lvl w:ilvl="2" w:tplc="800A8A8C">
      <w:start w:val="1"/>
      <w:numFmt w:val="decimal"/>
      <w:lvlText w:val="%3."/>
      <w:lvlJc w:val="left"/>
    </w:lvl>
    <w:lvl w:ilvl="3" w:tplc="83C234BA">
      <w:start w:val="1"/>
      <w:numFmt w:val="decimal"/>
      <w:lvlText w:val="%4."/>
      <w:lvlJc w:val="left"/>
    </w:lvl>
    <w:lvl w:ilvl="4" w:tplc="33A4721C">
      <w:start w:val="1"/>
      <w:numFmt w:val="decimal"/>
      <w:lvlText w:val="%5."/>
      <w:lvlJc w:val="left"/>
    </w:lvl>
    <w:lvl w:ilvl="5" w:tplc="39E2DC3C">
      <w:start w:val="1"/>
      <w:numFmt w:val="decimal"/>
      <w:lvlText w:val="%6."/>
      <w:lvlJc w:val="left"/>
    </w:lvl>
    <w:lvl w:ilvl="6" w:tplc="78DE794E">
      <w:start w:val="1"/>
      <w:numFmt w:val="decimal"/>
      <w:lvlText w:val="%7."/>
      <w:lvlJc w:val="left"/>
    </w:lvl>
    <w:lvl w:ilvl="7" w:tplc="055612FC">
      <w:start w:val="1"/>
      <w:numFmt w:val="decimal"/>
      <w:lvlText w:val="%8."/>
      <w:lvlJc w:val="left"/>
    </w:lvl>
    <w:lvl w:ilvl="8" w:tplc="C1D6CB5A">
      <w:start w:val="1"/>
      <w:numFmt w:val="decimal"/>
      <w:lvlText w:val="%9."/>
      <w:lvlJc w:val="left"/>
    </w:lvl>
  </w:abstractNum>
  <w:abstractNum w:abstractNumId="58">
    <w:nsid w:val="73A84474"/>
    <w:multiLevelType w:val="hybridMultilevel"/>
    <w:tmpl w:val="D70A3AF4"/>
    <w:styleLink w:val="WW8Num16"/>
    <w:lvl w:ilvl="0" w:tplc="31D41CAA">
      <w:start w:val="1"/>
      <w:numFmt w:val="decimal"/>
      <w:pStyle w:val="WW8Num16"/>
      <w:lvlText w:val="%1"/>
      <w:lvlJc w:val="left"/>
    </w:lvl>
    <w:lvl w:ilvl="1" w:tplc="EA264596">
      <w:start w:val="1"/>
      <w:numFmt w:val="decimal"/>
      <w:lvlText w:val="%2."/>
      <w:lvlJc w:val="left"/>
    </w:lvl>
    <w:lvl w:ilvl="2" w:tplc="E47E6A46">
      <w:start w:val="1"/>
      <w:numFmt w:val="decimal"/>
      <w:lvlText w:val="%3."/>
      <w:lvlJc w:val="left"/>
    </w:lvl>
    <w:lvl w:ilvl="3" w:tplc="954CF0DC">
      <w:start w:val="1"/>
      <w:numFmt w:val="decimal"/>
      <w:lvlText w:val="%4."/>
      <w:lvlJc w:val="left"/>
    </w:lvl>
    <w:lvl w:ilvl="4" w:tplc="B5CAA71C">
      <w:start w:val="1"/>
      <w:numFmt w:val="decimal"/>
      <w:lvlText w:val="%5."/>
      <w:lvlJc w:val="left"/>
    </w:lvl>
    <w:lvl w:ilvl="5" w:tplc="6A34AB20">
      <w:start w:val="1"/>
      <w:numFmt w:val="decimal"/>
      <w:lvlText w:val="%6."/>
      <w:lvlJc w:val="left"/>
    </w:lvl>
    <w:lvl w:ilvl="6" w:tplc="8ED279F4">
      <w:start w:val="1"/>
      <w:numFmt w:val="decimal"/>
      <w:lvlText w:val="%7."/>
      <w:lvlJc w:val="left"/>
    </w:lvl>
    <w:lvl w:ilvl="7" w:tplc="20000A8C">
      <w:start w:val="1"/>
      <w:numFmt w:val="decimal"/>
      <w:lvlText w:val="%8."/>
      <w:lvlJc w:val="left"/>
    </w:lvl>
    <w:lvl w:ilvl="8" w:tplc="DB68BFDA">
      <w:start w:val="1"/>
      <w:numFmt w:val="decimal"/>
      <w:lvlText w:val="%9."/>
      <w:lvlJc w:val="left"/>
    </w:lvl>
  </w:abstractNum>
  <w:abstractNum w:abstractNumId="59">
    <w:nsid w:val="74F9549B"/>
    <w:multiLevelType w:val="hybridMultilevel"/>
    <w:tmpl w:val="F7A2929A"/>
    <w:styleLink w:val="WW8Num43"/>
    <w:lvl w:ilvl="0" w:tplc="B93A67F8">
      <w:start w:val="1"/>
      <w:numFmt w:val="bullet"/>
      <w:pStyle w:val="WW8Num43"/>
      <w:lvlText w:val=""/>
      <w:lvlJc w:val="left"/>
      <w:rPr>
        <w:rFonts w:ascii="Symbol" w:hAnsi="Symbol" w:cs="Symbol"/>
      </w:rPr>
    </w:lvl>
    <w:lvl w:ilvl="1" w:tplc="1B2A69DA">
      <w:start w:val="1"/>
      <w:numFmt w:val="bullet"/>
      <w:lvlText w:val="o"/>
      <w:lvlJc w:val="left"/>
      <w:rPr>
        <w:rFonts w:ascii="Courier New" w:hAnsi="Courier New" w:cs="Courier New"/>
      </w:rPr>
    </w:lvl>
    <w:lvl w:ilvl="2" w:tplc="531CCF7E">
      <w:start w:val="1"/>
      <w:numFmt w:val="bullet"/>
      <w:lvlText w:val=""/>
      <w:lvlJc w:val="left"/>
      <w:rPr>
        <w:rFonts w:ascii="Wingdings" w:hAnsi="Wingdings" w:cs="Wingdings"/>
      </w:rPr>
    </w:lvl>
    <w:lvl w:ilvl="3" w:tplc="A5902FBC">
      <w:start w:val="1"/>
      <w:numFmt w:val="bullet"/>
      <w:lvlText w:val=""/>
      <w:lvlJc w:val="left"/>
      <w:rPr>
        <w:rFonts w:ascii="Symbol" w:hAnsi="Symbol" w:cs="Symbol"/>
      </w:rPr>
    </w:lvl>
    <w:lvl w:ilvl="4" w:tplc="93826274">
      <w:start w:val="1"/>
      <w:numFmt w:val="bullet"/>
      <w:lvlText w:val="o"/>
      <w:lvlJc w:val="left"/>
      <w:rPr>
        <w:rFonts w:ascii="Courier New" w:hAnsi="Courier New" w:cs="Courier New"/>
      </w:rPr>
    </w:lvl>
    <w:lvl w:ilvl="5" w:tplc="557CE1F4">
      <w:start w:val="1"/>
      <w:numFmt w:val="bullet"/>
      <w:lvlText w:val=""/>
      <w:lvlJc w:val="left"/>
      <w:rPr>
        <w:rFonts w:ascii="Wingdings" w:hAnsi="Wingdings" w:cs="Wingdings"/>
      </w:rPr>
    </w:lvl>
    <w:lvl w:ilvl="6" w:tplc="0534038A">
      <w:start w:val="1"/>
      <w:numFmt w:val="bullet"/>
      <w:lvlText w:val=""/>
      <w:lvlJc w:val="left"/>
      <w:rPr>
        <w:rFonts w:ascii="Symbol" w:hAnsi="Symbol" w:cs="Symbol"/>
      </w:rPr>
    </w:lvl>
    <w:lvl w:ilvl="7" w:tplc="FD8A5738">
      <w:start w:val="1"/>
      <w:numFmt w:val="bullet"/>
      <w:lvlText w:val="o"/>
      <w:lvlJc w:val="left"/>
      <w:rPr>
        <w:rFonts w:ascii="Courier New" w:hAnsi="Courier New" w:cs="Courier New"/>
      </w:rPr>
    </w:lvl>
    <w:lvl w:ilvl="8" w:tplc="60063B4E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60">
    <w:nsid w:val="77234347"/>
    <w:multiLevelType w:val="hybridMultilevel"/>
    <w:tmpl w:val="56C2E402"/>
    <w:styleLink w:val="WW8Num12"/>
    <w:lvl w:ilvl="0" w:tplc="D17AF590">
      <w:start w:val="1"/>
      <w:numFmt w:val="bullet"/>
      <w:pStyle w:val="WW8Num12"/>
      <w:lvlText w:val=""/>
      <w:lvlJc w:val="left"/>
      <w:rPr>
        <w:rFonts w:ascii="Symbol" w:hAnsi="Symbol" w:cs="Symbol"/>
      </w:rPr>
    </w:lvl>
    <w:lvl w:ilvl="1" w:tplc="335E1E10">
      <w:start w:val="1"/>
      <w:numFmt w:val="decimal"/>
      <w:lvlText w:val="%2."/>
      <w:lvlJc w:val="left"/>
    </w:lvl>
    <w:lvl w:ilvl="2" w:tplc="921EEE58">
      <w:start w:val="1"/>
      <w:numFmt w:val="decimal"/>
      <w:lvlText w:val="%3."/>
      <w:lvlJc w:val="left"/>
    </w:lvl>
    <w:lvl w:ilvl="3" w:tplc="259AEEFC">
      <w:start w:val="1"/>
      <w:numFmt w:val="decimal"/>
      <w:lvlText w:val="%4."/>
      <w:lvlJc w:val="left"/>
    </w:lvl>
    <w:lvl w:ilvl="4" w:tplc="CFA8E59E">
      <w:start w:val="1"/>
      <w:numFmt w:val="decimal"/>
      <w:lvlText w:val="%5."/>
      <w:lvlJc w:val="left"/>
    </w:lvl>
    <w:lvl w:ilvl="5" w:tplc="96720F94">
      <w:start w:val="1"/>
      <w:numFmt w:val="decimal"/>
      <w:lvlText w:val="%6."/>
      <w:lvlJc w:val="left"/>
    </w:lvl>
    <w:lvl w:ilvl="6" w:tplc="0B34366C">
      <w:start w:val="1"/>
      <w:numFmt w:val="decimal"/>
      <w:lvlText w:val="%7."/>
      <w:lvlJc w:val="left"/>
    </w:lvl>
    <w:lvl w:ilvl="7" w:tplc="2F2030FC">
      <w:start w:val="1"/>
      <w:numFmt w:val="decimal"/>
      <w:lvlText w:val="%8."/>
      <w:lvlJc w:val="left"/>
    </w:lvl>
    <w:lvl w:ilvl="8" w:tplc="C1BE28A6">
      <w:start w:val="1"/>
      <w:numFmt w:val="decimal"/>
      <w:lvlText w:val="%9."/>
      <w:lvlJc w:val="left"/>
    </w:lvl>
  </w:abstractNum>
  <w:abstractNum w:abstractNumId="61">
    <w:nsid w:val="77DC7AA4"/>
    <w:multiLevelType w:val="hybridMultilevel"/>
    <w:tmpl w:val="8D100B84"/>
    <w:lvl w:ilvl="0" w:tplc="0C4C0BDC">
      <w:start w:val="1"/>
      <w:numFmt w:val="bullet"/>
      <w:lvlText w:val="*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45C86E7C">
      <w:start w:val="1"/>
      <w:numFmt w:val="decimal"/>
      <w:lvlText w:val=""/>
      <w:lvlJc w:val="left"/>
    </w:lvl>
    <w:lvl w:ilvl="2" w:tplc="219E1B2A">
      <w:start w:val="1"/>
      <w:numFmt w:val="decimal"/>
      <w:lvlText w:val=""/>
      <w:lvlJc w:val="left"/>
    </w:lvl>
    <w:lvl w:ilvl="3" w:tplc="8FE00238">
      <w:start w:val="1"/>
      <w:numFmt w:val="decimal"/>
      <w:lvlText w:val=""/>
      <w:lvlJc w:val="left"/>
    </w:lvl>
    <w:lvl w:ilvl="4" w:tplc="7D42C690">
      <w:start w:val="1"/>
      <w:numFmt w:val="decimal"/>
      <w:lvlText w:val=""/>
      <w:lvlJc w:val="left"/>
    </w:lvl>
    <w:lvl w:ilvl="5" w:tplc="0E5AE1DE">
      <w:start w:val="1"/>
      <w:numFmt w:val="decimal"/>
      <w:lvlText w:val=""/>
      <w:lvlJc w:val="left"/>
    </w:lvl>
    <w:lvl w:ilvl="6" w:tplc="9F564AB4">
      <w:start w:val="1"/>
      <w:numFmt w:val="decimal"/>
      <w:lvlText w:val=""/>
      <w:lvlJc w:val="left"/>
    </w:lvl>
    <w:lvl w:ilvl="7" w:tplc="6A6050F2">
      <w:start w:val="1"/>
      <w:numFmt w:val="decimal"/>
      <w:lvlText w:val=""/>
      <w:lvlJc w:val="left"/>
    </w:lvl>
    <w:lvl w:ilvl="8" w:tplc="CD246E7C">
      <w:start w:val="1"/>
      <w:numFmt w:val="decimal"/>
      <w:lvlText w:val=""/>
      <w:lvlJc w:val="left"/>
    </w:lvl>
  </w:abstractNum>
  <w:abstractNum w:abstractNumId="62">
    <w:nsid w:val="797308B9"/>
    <w:multiLevelType w:val="hybridMultilevel"/>
    <w:tmpl w:val="B8BA6A88"/>
    <w:styleLink w:val="WW8Num10"/>
    <w:lvl w:ilvl="0" w:tplc="80F6BDEC">
      <w:start w:val="1"/>
      <w:numFmt w:val="bullet"/>
      <w:pStyle w:val="WW8Num10"/>
      <w:lvlText w:val=""/>
      <w:lvlJc w:val="left"/>
      <w:rPr>
        <w:rFonts w:ascii="Symbol" w:hAnsi="Symbol" w:cs="Symbol"/>
      </w:rPr>
    </w:lvl>
    <w:lvl w:ilvl="1" w:tplc="9EDCF1EE">
      <w:start w:val="1"/>
      <w:numFmt w:val="bullet"/>
      <w:lvlText w:val="o"/>
      <w:lvlJc w:val="left"/>
      <w:rPr>
        <w:rFonts w:ascii="Courier New" w:hAnsi="Courier New" w:cs="Courier New"/>
      </w:rPr>
    </w:lvl>
    <w:lvl w:ilvl="2" w:tplc="DBCE0738">
      <w:start w:val="1"/>
      <w:numFmt w:val="bullet"/>
      <w:lvlText w:val=""/>
      <w:lvlJc w:val="left"/>
      <w:rPr>
        <w:rFonts w:ascii="Wingdings" w:hAnsi="Wingdings" w:cs="Wingdings"/>
      </w:rPr>
    </w:lvl>
    <w:lvl w:ilvl="3" w:tplc="543AAD50">
      <w:start w:val="1"/>
      <w:numFmt w:val="bullet"/>
      <w:lvlText w:val=""/>
      <w:lvlJc w:val="left"/>
      <w:rPr>
        <w:rFonts w:ascii="Symbol" w:hAnsi="Symbol" w:cs="Symbol"/>
      </w:rPr>
    </w:lvl>
    <w:lvl w:ilvl="4" w:tplc="880EFE1A">
      <w:start w:val="1"/>
      <w:numFmt w:val="bullet"/>
      <w:lvlText w:val="o"/>
      <w:lvlJc w:val="left"/>
      <w:rPr>
        <w:rFonts w:ascii="Courier New" w:hAnsi="Courier New" w:cs="Courier New"/>
      </w:rPr>
    </w:lvl>
    <w:lvl w:ilvl="5" w:tplc="E2B82D8E">
      <w:start w:val="1"/>
      <w:numFmt w:val="bullet"/>
      <w:lvlText w:val=""/>
      <w:lvlJc w:val="left"/>
      <w:rPr>
        <w:rFonts w:ascii="Wingdings" w:hAnsi="Wingdings" w:cs="Wingdings"/>
      </w:rPr>
    </w:lvl>
    <w:lvl w:ilvl="6" w:tplc="030C21E6">
      <w:start w:val="1"/>
      <w:numFmt w:val="bullet"/>
      <w:lvlText w:val=""/>
      <w:lvlJc w:val="left"/>
      <w:rPr>
        <w:rFonts w:ascii="Symbol" w:hAnsi="Symbol" w:cs="Symbol"/>
      </w:rPr>
    </w:lvl>
    <w:lvl w:ilvl="7" w:tplc="CED44BCC">
      <w:start w:val="1"/>
      <w:numFmt w:val="bullet"/>
      <w:lvlText w:val="o"/>
      <w:lvlJc w:val="left"/>
      <w:rPr>
        <w:rFonts w:ascii="Courier New" w:hAnsi="Courier New" w:cs="Courier New"/>
      </w:rPr>
    </w:lvl>
    <w:lvl w:ilvl="8" w:tplc="309E6B9C">
      <w:start w:val="1"/>
      <w:numFmt w:val="bullet"/>
      <w:lvlText w:val=""/>
      <w:lvlJc w:val="left"/>
      <w:rPr>
        <w:rFonts w:ascii="Wingdings" w:hAnsi="Wingdings" w:cs="Wingdings"/>
      </w:rPr>
    </w:lvl>
  </w:abstractNum>
  <w:abstractNum w:abstractNumId="63">
    <w:nsid w:val="7B327167"/>
    <w:multiLevelType w:val="hybridMultilevel"/>
    <w:tmpl w:val="7D62B49E"/>
    <w:lvl w:ilvl="0" w:tplc="9C0036B8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B1466EA6">
      <w:start w:val="1"/>
      <w:numFmt w:val="decimal"/>
      <w:lvlText w:val=""/>
      <w:lvlJc w:val="left"/>
    </w:lvl>
    <w:lvl w:ilvl="2" w:tplc="7722C76E">
      <w:start w:val="1"/>
      <w:numFmt w:val="decimal"/>
      <w:lvlText w:val=""/>
      <w:lvlJc w:val="left"/>
    </w:lvl>
    <w:lvl w:ilvl="3" w:tplc="71CACEC4">
      <w:start w:val="1"/>
      <w:numFmt w:val="decimal"/>
      <w:lvlText w:val=""/>
      <w:lvlJc w:val="left"/>
    </w:lvl>
    <w:lvl w:ilvl="4" w:tplc="A9802294">
      <w:start w:val="1"/>
      <w:numFmt w:val="decimal"/>
      <w:lvlText w:val=""/>
      <w:lvlJc w:val="left"/>
    </w:lvl>
    <w:lvl w:ilvl="5" w:tplc="EAF07B1A">
      <w:start w:val="1"/>
      <w:numFmt w:val="decimal"/>
      <w:lvlText w:val=""/>
      <w:lvlJc w:val="left"/>
    </w:lvl>
    <w:lvl w:ilvl="6" w:tplc="18721AB4">
      <w:start w:val="1"/>
      <w:numFmt w:val="decimal"/>
      <w:lvlText w:val=""/>
      <w:lvlJc w:val="left"/>
    </w:lvl>
    <w:lvl w:ilvl="7" w:tplc="B0369624">
      <w:start w:val="1"/>
      <w:numFmt w:val="decimal"/>
      <w:lvlText w:val=""/>
      <w:lvlJc w:val="left"/>
    </w:lvl>
    <w:lvl w:ilvl="8" w:tplc="4718F144">
      <w:start w:val="1"/>
      <w:numFmt w:val="decimal"/>
      <w:lvlText w:val=""/>
      <w:lvlJc w:val="left"/>
    </w:lvl>
  </w:abstractNum>
  <w:abstractNum w:abstractNumId="64">
    <w:nsid w:val="7B40262B"/>
    <w:multiLevelType w:val="hybridMultilevel"/>
    <w:tmpl w:val="E8AE10BA"/>
    <w:styleLink w:val="WWNum6"/>
    <w:lvl w:ilvl="0" w:tplc="F76A4CF2">
      <w:start w:val="1"/>
      <w:numFmt w:val="decimal"/>
      <w:pStyle w:val="WWNum6"/>
      <w:lvlText w:val="%1."/>
      <w:lvlJc w:val="left"/>
      <w:pPr>
        <w:ind w:left="0" w:firstLine="0"/>
      </w:pPr>
    </w:lvl>
    <w:lvl w:ilvl="1" w:tplc="47B8EF00">
      <w:start w:val="1"/>
      <w:numFmt w:val="lowerLetter"/>
      <w:lvlText w:val="%2."/>
      <w:lvlJc w:val="left"/>
      <w:pPr>
        <w:ind w:left="0" w:firstLine="0"/>
      </w:pPr>
    </w:lvl>
    <w:lvl w:ilvl="2" w:tplc="91D4DCCA">
      <w:start w:val="1"/>
      <w:numFmt w:val="lowerRoman"/>
      <w:lvlText w:val="%3."/>
      <w:lvlJc w:val="right"/>
      <w:pPr>
        <w:ind w:left="0" w:firstLine="0"/>
      </w:pPr>
    </w:lvl>
    <w:lvl w:ilvl="3" w:tplc="DD2C8E5E">
      <w:start w:val="1"/>
      <w:numFmt w:val="decimal"/>
      <w:lvlText w:val="%4."/>
      <w:lvlJc w:val="left"/>
      <w:pPr>
        <w:ind w:left="0" w:firstLine="0"/>
      </w:pPr>
    </w:lvl>
    <w:lvl w:ilvl="4" w:tplc="4E80EEE0">
      <w:start w:val="1"/>
      <w:numFmt w:val="lowerLetter"/>
      <w:lvlText w:val="%5."/>
      <w:lvlJc w:val="left"/>
      <w:pPr>
        <w:ind w:left="0" w:firstLine="0"/>
      </w:pPr>
    </w:lvl>
    <w:lvl w:ilvl="5" w:tplc="B40E2154">
      <w:start w:val="1"/>
      <w:numFmt w:val="lowerRoman"/>
      <w:lvlText w:val="%6."/>
      <w:lvlJc w:val="right"/>
      <w:pPr>
        <w:ind w:left="0" w:firstLine="0"/>
      </w:pPr>
    </w:lvl>
    <w:lvl w:ilvl="6" w:tplc="DB26BAE8">
      <w:start w:val="1"/>
      <w:numFmt w:val="decimal"/>
      <w:lvlText w:val="%7."/>
      <w:lvlJc w:val="left"/>
      <w:pPr>
        <w:ind w:left="0" w:firstLine="0"/>
      </w:pPr>
    </w:lvl>
    <w:lvl w:ilvl="7" w:tplc="F1FE5AB4">
      <w:start w:val="1"/>
      <w:numFmt w:val="lowerLetter"/>
      <w:lvlText w:val="%8."/>
      <w:lvlJc w:val="left"/>
      <w:pPr>
        <w:ind w:left="0" w:firstLine="0"/>
      </w:pPr>
    </w:lvl>
    <w:lvl w:ilvl="8" w:tplc="4330D960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30"/>
  </w:num>
  <w:num w:numId="2">
    <w:abstractNumId w:val="26"/>
  </w:num>
  <w:num w:numId="3">
    <w:abstractNumId w:val="51"/>
  </w:num>
  <w:num w:numId="4">
    <w:abstractNumId w:val="25"/>
  </w:num>
  <w:num w:numId="5">
    <w:abstractNumId w:val="39"/>
  </w:num>
  <w:num w:numId="6">
    <w:abstractNumId w:val="35"/>
  </w:num>
  <w:num w:numId="7">
    <w:abstractNumId w:val="45"/>
  </w:num>
  <w:num w:numId="8">
    <w:abstractNumId w:val="38"/>
  </w:num>
  <w:num w:numId="9">
    <w:abstractNumId w:val="61"/>
  </w:num>
  <w:num w:numId="10">
    <w:abstractNumId w:val="42"/>
  </w:num>
  <w:num w:numId="11">
    <w:abstractNumId w:val="0"/>
  </w:num>
  <w:num w:numId="12">
    <w:abstractNumId w:val="37"/>
  </w:num>
  <w:num w:numId="13">
    <w:abstractNumId w:val="50"/>
  </w:num>
  <w:num w:numId="14">
    <w:abstractNumId w:val="16"/>
  </w:num>
  <w:num w:numId="15">
    <w:abstractNumId w:val="2"/>
  </w:num>
  <w:num w:numId="16">
    <w:abstractNumId w:val="29"/>
  </w:num>
  <w:num w:numId="17">
    <w:abstractNumId w:val="13"/>
  </w:num>
  <w:num w:numId="18">
    <w:abstractNumId w:val="27"/>
  </w:num>
  <w:num w:numId="19">
    <w:abstractNumId w:val="62"/>
  </w:num>
  <w:num w:numId="20">
    <w:abstractNumId w:val="55"/>
  </w:num>
  <w:num w:numId="21">
    <w:abstractNumId w:val="60"/>
  </w:num>
  <w:num w:numId="22">
    <w:abstractNumId w:val="47"/>
  </w:num>
  <w:num w:numId="23">
    <w:abstractNumId w:val="52"/>
  </w:num>
  <w:num w:numId="24">
    <w:abstractNumId w:val="12"/>
  </w:num>
  <w:num w:numId="25">
    <w:abstractNumId w:val="58"/>
  </w:num>
  <w:num w:numId="26">
    <w:abstractNumId w:val="57"/>
  </w:num>
  <w:num w:numId="27">
    <w:abstractNumId w:val="14"/>
  </w:num>
  <w:num w:numId="28">
    <w:abstractNumId w:val="54"/>
  </w:num>
  <w:num w:numId="29">
    <w:abstractNumId w:val="22"/>
  </w:num>
  <w:num w:numId="30">
    <w:abstractNumId w:val="32"/>
  </w:num>
  <w:num w:numId="31">
    <w:abstractNumId w:val="8"/>
  </w:num>
  <w:num w:numId="32">
    <w:abstractNumId w:val="46"/>
  </w:num>
  <w:num w:numId="33">
    <w:abstractNumId w:val="49"/>
  </w:num>
  <w:num w:numId="34">
    <w:abstractNumId w:val="6"/>
  </w:num>
  <w:num w:numId="35">
    <w:abstractNumId w:val="56"/>
  </w:num>
  <w:num w:numId="36">
    <w:abstractNumId w:val="18"/>
  </w:num>
  <w:num w:numId="37">
    <w:abstractNumId w:val="9"/>
  </w:num>
  <w:num w:numId="38">
    <w:abstractNumId w:val="17"/>
  </w:num>
  <w:num w:numId="39">
    <w:abstractNumId w:val="11"/>
  </w:num>
  <w:num w:numId="40">
    <w:abstractNumId w:val="41"/>
  </w:num>
  <w:num w:numId="41">
    <w:abstractNumId w:val="44"/>
  </w:num>
  <w:num w:numId="42">
    <w:abstractNumId w:val="33"/>
  </w:num>
  <w:num w:numId="43">
    <w:abstractNumId w:val="24"/>
  </w:num>
  <w:num w:numId="44">
    <w:abstractNumId w:val="53"/>
  </w:num>
  <w:num w:numId="45">
    <w:abstractNumId w:val="10"/>
  </w:num>
  <w:num w:numId="46">
    <w:abstractNumId w:val="40"/>
  </w:num>
  <w:num w:numId="47">
    <w:abstractNumId w:val="34"/>
  </w:num>
  <w:num w:numId="48">
    <w:abstractNumId w:val="23"/>
  </w:num>
  <w:num w:numId="49">
    <w:abstractNumId w:val="36"/>
  </w:num>
  <w:num w:numId="50">
    <w:abstractNumId w:val="43"/>
  </w:num>
  <w:num w:numId="51">
    <w:abstractNumId w:val="3"/>
  </w:num>
  <w:num w:numId="52">
    <w:abstractNumId w:val="59"/>
  </w:num>
  <w:num w:numId="53">
    <w:abstractNumId w:val="64"/>
  </w:num>
  <w:num w:numId="54">
    <w:abstractNumId w:val="1"/>
  </w:num>
  <w:num w:numId="55">
    <w:abstractNumId w:val="28"/>
  </w:num>
  <w:num w:numId="56">
    <w:abstractNumId w:val="31"/>
  </w:num>
  <w:num w:numId="57">
    <w:abstractNumId w:val="15"/>
  </w:num>
  <w:num w:numId="58">
    <w:abstractNumId w:val="5"/>
  </w:num>
  <w:num w:numId="59">
    <w:abstractNumId w:val="63"/>
  </w:num>
  <w:num w:numId="60">
    <w:abstractNumId w:val="21"/>
  </w:num>
  <w:num w:numId="61">
    <w:abstractNumId w:val="19"/>
  </w:num>
  <w:num w:numId="62">
    <w:abstractNumId w:val="7"/>
  </w:num>
  <w:num w:numId="63">
    <w:abstractNumId w:val="48"/>
  </w:num>
  <w:num w:numId="64">
    <w:abstractNumId w:val="20"/>
  </w:num>
  <w:num w:numId="65">
    <w:abstractNumId w:val="4"/>
    <w:lvlOverride w:ilvl="0">
      <w:startOverride w:val="1"/>
    </w:lvlOverride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C0"/>
    <w:rsid w:val="00070777"/>
    <w:rsid w:val="00176D19"/>
    <w:rsid w:val="001D03C9"/>
    <w:rsid w:val="002A712B"/>
    <w:rsid w:val="003D42C0"/>
    <w:rsid w:val="00456154"/>
    <w:rsid w:val="007E4C97"/>
    <w:rsid w:val="009E1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pPr>
      <w:widowControl/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onstantia" w:eastAsia="Times New Roman" w:hAnsi="Constantia" w:cs="Times New Roman"/>
      <w:b/>
      <w:bCs/>
      <w:i/>
      <w:iCs/>
      <w:color w:val="622423"/>
      <w:sz w:val="20"/>
      <w:szCs w:val="20"/>
      <w:lang w:bidi="ar-SA"/>
    </w:rPr>
  </w:style>
  <w:style w:type="paragraph" w:styleId="2">
    <w:name w:val="heading 2"/>
    <w:basedOn w:val="a"/>
    <w:next w:val="a"/>
    <w:link w:val="20"/>
    <w:qFormat/>
    <w:pPr>
      <w:widowControl/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onstantia" w:eastAsia="Times New Roman" w:hAnsi="Constantia" w:cs="Times New Roman"/>
      <w:b/>
      <w:bCs/>
      <w:i/>
      <w:iCs/>
      <w:color w:val="943634"/>
      <w:sz w:val="20"/>
      <w:szCs w:val="20"/>
      <w:lang w:bidi="ar-SA"/>
    </w:rPr>
  </w:style>
  <w:style w:type="paragraph" w:styleId="3">
    <w:name w:val="heading 3"/>
    <w:basedOn w:val="a"/>
    <w:next w:val="a"/>
    <w:link w:val="30"/>
    <w:uiPriority w:val="9"/>
    <w:qFormat/>
    <w:pPr>
      <w:widowControl/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onstantia" w:eastAsia="Times New Roman" w:hAnsi="Constantia" w:cs="Times New Roman"/>
      <w:b/>
      <w:bCs/>
      <w:i/>
      <w:iCs/>
      <w:color w:val="943634"/>
      <w:sz w:val="20"/>
      <w:szCs w:val="20"/>
      <w:lang w:bidi="ar-SA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onstantia" w:eastAsia="Times New Roman" w:hAnsi="Constantia" w:cs="Times New Roman"/>
      <w:b/>
      <w:bCs/>
      <w:i/>
      <w:iCs/>
      <w:color w:val="943634"/>
      <w:sz w:val="20"/>
      <w:szCs w:val="20"/>
      <w:lang w:bidi="ar-SA"/>
    </w:rPr>
  </w:style>
  <w:style w:type="paragraph" w:styleId="5">
    <w:name w:val="heading 5"/>
    <w:basedOn w:val="a"/>
    <w:next w:val="a"/>
    <w:link w:val="50"/>
    <w:qFormat/>
    <w:pPr>
      <w:widowControl/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4"/>
    </w:pPr>
    <w:rPr>
      <w:rFonts w:ascii="Constantia" w:eastAsia="Times New Roman" w:hAnsi="Constantia" w:cs="Times New Roman"/>
      <w:b/>
      <w:bCs/>
      <w:i/>
      <w:iCs/>
      <w:color w:val="943634"/>
      <w:sz w:val="20"/>
      <w:szCs w:val="20"/>
      <w:lang w:bidi="ar-SA"/>
    </w:rPr>
  </w:style>
  <w:style w:type="paragraph" w:styleId="6">
    <w:name w:val="heading 6"/>
    <w:basedOn w:val="a"/>
    <w:next w:val="a"/>
    <w:link w:val="60"/>
    <w:uiPriority w:val="9"/>
    <w:qFormat/>
    <w:pPr>
      <w:widowControl/>
      <w:pBdr>
        <w:bottom w:val="single" w:sz="4" w:space="2" w:color="E5B8B7"/>
      </w:pBdr>
      <w:spacing w:before="200" w:after="100"/>
      <w:contextualSpacing/>
      <w:outlineLvl w:val="5"/>
    </w:pPr>
    <w:rPr>
      <w:rFonts w:ascii="Constantia" w:eastAsia="Times New Roman" w:hAnsi="Constantia" w:cs="Times New Roman"/>
      <w:i/>
      <w:iCs/>
      <w:color w:val="943634"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pPr>
      <w:widowControl/>
      <w:pBdr>
        <w:bottom w:val="single" w:sz="4" w:space="2" w:color="D99594"/>
      </w:pBdr>
      <w:spacing w:before="200" w:after="100"/>
      <w:contextualSpacing/>
      <w:outlineLvl w:val="6"/>
    </w:pPr>
    <w:rPr>
      <w:rFonts w:ascii="Constantia" w:eastAsia="Times New Roman" w:hAnsi="Constantia" w:cs="Times New Roman"/>
      <w:i/>
      <w:iCs/>
      <w:color w:val="943634"/>
      <w:sz w:val="20"/>
      <w:szCs w:val="20"/>
      <w:lang w:bidi="ar-SA"/>
    </w:rPr>
  </w:style>
  <w:style w:type="paragraph" w:styleId="8">
    <w:name w:val="heading 8"/>
    <w:basedOn w:val="a"/>
    <w:next w:val="a"/>
    <w:link w:val="80"/>
    <w:qFormat/>
    <w:pPr>
      <w:widowControl/>
      <w:spacing w:before="200" w:after="100"/>
      <w:contextualSpacing/>
      <w:outlineLvl w:val="7"/>
    </w:pPr>
    <w:rPr>
      <w:rFonts w:ascii="Constantia" w:eastAsia="Times New Roman" w:hAnsi="Constantia" w:cs="Times New Roman"/>
      <w:i/>
      <w:iCs/>
      <w:color w:val="C0504D"/>
      <w:sz w:val="20"/>
      <w:szCs w:val="20"/>
      <w:lang w:bidi="ar-SA"/>
    </w:rPr>
  </w:style>
  <w:style w:type="paragraph" w:styleId="9">
    <w:name w:val="heading 9"/>
    <w:basedOn w:val="a"/>
    <w:next w:val="a"/>
    <w:link w:val="90"/>
    <w:qFormat/>
    <w:pPr>
      <w:widowControl/>
      <w:spacing w:before="200" w:after="100"/>
      <w:contextualSpacing/>
      <w:outlineLvl w:val="8"/>
    </w:pPr>
    <w:rPr>
      <w:rFonts w:ascii="Constantia" w:eastAsia="Times New Roman" w:hAnsi="Constantia" w:cs="Times New Roman"/>
      <w:i/>
      <w:iCs/>
      <w:color w:val="C0504D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3">
    <w:name w:val="footnote text"/>
    <w:basedOn w:val="a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</w:style>
  <w:style w:type="character" w:styleId="aa">
    <w:name w:val="Hyperlink"/>
    <w:basedOn w:val="a0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2">
    <w:name w:val="Основной текст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4">
    <w:name w:val="Основной текст (4)"/>
    <w:basedOn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8"/>
      <w:szCs w:val="28"/>
      <w:u w:val="single"/>
      <w:lang w:val="ru-RU" w:eastAsia="ru-RU" w:bidi="ru-RU"/>
    </w:rPr>
  </w:style>
  <w:style w:type="character" w:customStyle="1" w:styleId="410pt">
    <w:name w:val="Основной текст (4) + 10 pt;Полужирный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ab">
    <w:name w:val="Подпись к картинке_"/>
    <w:basedOn w:val="a0"/>
    <w:link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d">
    <w:name w:val="Другое_"/>
    <w:basedOn w:val="a0"/>
    <w:link w:val="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Подпись к картинке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0"/>
      <w:sz w:val="20"/>
      <w:szCs w:val="20"/>
      <w:u w:val="none"/>
    </w:rPr>
  </w:style>
  <w:style w:type="character" w:customStyle="1" w:styleId="26">
    <w:name w:val="Подпись к картинке (2)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position w:val="0"/>
      <w:sz w:val="20"/>
      <w:szCs w:val="20"/>
      <w:u w:val="none"/>
      <w:lang w:val="ru-RU" w:eastAsia="ru-RU" w:bidi="ru-RU"/>
    </w:rPr>
  </w:style>
  <w:style w:type="character" w:customStyle="1" w:styleId="20pt">
    <w:name w:val="Подпись к картинке (2) + Интервал 0 pt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33">
    <w:name w:val="Подпись к картинке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2">
    <w:name w:val="Основной текст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4">
    <w:name w:val="Основной текст (5)"/>
    <w:basedOn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4"/>
      <w:szCs w:val="14"/>
      <w:u w:val="none"/>
      <w:lang w:val="en-US" w:eastAsia="en-US" w:bidi="en-US"/>
    </w:rPr>
  </w:style>
  <w:style w:type="character" w:customStyle="1" w:styleId="5CourierNew95pt">
    <w:name w:val="Основной текст (5) + Courier New;9.5 pt;Полужирный;Курсив"/>
    <w:basedOn w:val="52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55">
    <w:name w:val="Основной текст (5)"/>
    <w:basedOn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4"/>
      <w:szCs w:val="14"/>
      <w:u w:val="none"/>
      <w:lang w:val="ru-RU" w:eastAsia="ru-RU" w:bidi="ru-RU"/>
    </w:rPr>
  </w:style>
  <w:style w:type="character" w:customStyle="1" w:styleId="62">
    <w:name w:val="Основной текст (6)_"/>
    <w:basedOn w:val="a0"/>
    <w:link w:val="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4">
    <w:name w:val="Основной текст (6)"/>
    <w:basedOn w:val="6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1"/>
      <w:szCs w:val="11"/>
      <w:u w:val="none"/>
      <w:lang w:val="ru-RU" w:eastAsia="ru-RU" w:bidi="ru-RU"/>
    </w:rPr>
  </w:style>
  <w:style w:type="character" w:customStyle="1" w:styleId="6-1pt">
    <w:name w:val="Основной текст (6) + Курсив;Интервал -1 pt"/>
    <w:basedOn w:val="6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position w:val="0"/>
      <w:sz w:val="11"/>
      <w:szCs w:val="11"/>
      <w:u w:val="none"/>
      <w:lang w:val="ru-RU" w:eastAsia="ru-RU" w:bidi="ru-RU"/>
    </w:rPr>
  </w:style>
  <w:style w:type="character" w:customStyle="1" w:styleId="6TimesNewRoman65pt">
    <w:name w:val="Основной текст (6) + Times New Roman;6.5 pt"/>
    <w:basedOn w:val="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3"/>
      <w:szCs w:val="13"/>
      <w:u w:val="none"/>
    </w:rPr>
  </w:style>
  <w:style w:type="character" w:customStyle="1" w:styleId="65">
    <w:name w:val="Основной текст (6)"/>
    <w:basedOn w:val="6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1"/>
      <w:szCs w:val="11"/>
      <w:u w:val="none"/>
      <w:lang w:val="ru-RU" w:eastAsia="ru-RU" w:bidi="ru-RU"/>
    </w:rPr>
  </w:style>
  <w:style w:type="character" w:customStyle="1" w:styleId="66">
    <w:name w:val="Основной текст (6) + Малые прописные"/>
    <w:basedOn w:val="62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position w:val="0"/>
      <w:sz w:val="11"/>
      <w:szCs w:val="11"/>
      <w:u w:val="none"/>
      <w:lang w:val="ru-RU" w:eastAsia="ru-RU" w:bidi="ru-RU"/>
    </w:rPr>
  </w:style>
  <w:style w:type="character" w:customStyle="1" w:styleId="72">
    <w:name w:val="Основной текст (7)_"/>
    <w:basedOn w:val="a0"/>
    <w:link w:val="73"/>
    <w:rPr>
      <w:rFonts w:ascii="Courier New" w:eastAsia="Courier New" w:hAnsi="Courier New" w:cs="Courier Ne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74">
    <w:name w:val="Основной текст (7)"/>
    <w:basedOn w:val="7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position w:val="0"/>
      <w:sz w:val="10"/>
      <w:szCs w:val="10"/>
      <w:u w:val="none"/>
      <w:lang w:val="ru-RU" w:eastAsia="ru-RU" w:bidi="ru-RU"/>
    </w:rPr>
  </w:style>
  <w:style w:type="character" w:customStyle="1" w:styleId="7TimesNewRoman">
    <w:name w:val="Основной текст (7) + Times New Roman;Не полужирный"/>
    <w:basedOn w:val="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0"/>
      <w:szCs w:val="10"/>
      <w:u w:val="none"/>
      <w:lang w:val="ru-RU" w:eastAsia="ru-RU" w:bidi="ru-RU"/>
    </w:rPr>
  </w:style>
  <w:style w:type="character" w:customStyle="1" w:styleId="75">
    <w:name w:val="Основной текст (7)"/>
    <w:basedOn w:val="7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position w:val="0"/>
      <w:sz w:val="10"/>
      <w:szCs w:val="10"/>
      <w:u w:val="none"/>
      <w:lang w:val="ru-RU" w:eastAsia="ru-RU" w:bidi="ru-RU"/>
    </w:rPr>
  </w:style>
  <w:style w:type="character" w:customStyle="1" w:styleId="45">
    <w:name w:val="Подпись к картинке (4)_"/>
    <w:basedOn w:val="a0"/>
    <w:link w:val="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7">
    <w:name w:val="Подпись к картинке (4)"/>
    <w:basedOn w:val="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9"/>
      <w:szCs w:val="9"/>
      <w:u w:val="none"/>
      <w:lang w:val="ru-RU" w:eastAsia="ru-RU" w:bidi="ru-RU"/>
    </w:rPr>
  </w:style>
  <w:style w:type="character" w:customStyle="1" w:styleId="82">
    <w:name w:val="Основной текст (8)_"/>
    <w:basedOn w:val="a0"/>
    <w:link w:val="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84">
    <w:name w:val="Основной текст (8)"/>
    <w:basedOn w:val="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36"/>
      <w:szCs w:val="3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4">
    <w:name w:val="Заголовок №1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14pt0">
    <w:name w:val="Основной текст (2) + 14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14pt1">
    <w:name w:val="Основной текст (2) + 14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15pt">
    <w:name w:val="Основной текст (2) + 15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character" w:customStyle="1" w:styleId="29">
    <w:name w:val="Заголовок №2_"/>
    <w:basedOn w:val="a0"/>
    <w:link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Заголовок №2"/>
    <w:basedOn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14pt2">
    <w:name w:val="Основной текст (2) + 14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c">
    <w:name w:val="Заголовок №2 + Не полужирный"/>
    <w:basedOn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_"/>
    <w:basedOn w:val="a0"/>
    <w:link w:val="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4">
    <w:name w:val="Основной текст (9) + Не полужирный"/>
    <w:basedOn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d">
    <w:name w:val="Основной текст (2) + 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02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03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04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0pt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f0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5">
    <w:name w:val="Заголовок №3_"/>
    <w:basedOn w:val="a0"/>
    <w:link w:val="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22">
    <w:name w:val="Основной текст (12)"/>
    <w:basedOn w:val="1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f1">
    <w:name w:val="Основной текст (2) + 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f2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05">
    <w:name w:val="Основной текст (10)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f3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56">
    <w:name w:val="Подпись к картинке (5)_"/>
    <w:basedOn w:val="a0"/>
    <w:link w:val="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8">
    <w:name w:val="Подпись к картинке (5)"/>
    <w:basedOn w:val="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f4">
    <w:name w:val="Подпись к таблице (2)_"/>
    <w:basedOn w:val="a0"/>
    <w:link w:val="2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f6">
    <w:name w:val="Подпись к таблице (2)"/>
    <w:basedOn w:val="2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af">
    <w:name w:val="Подпись к таблице_"/>
    <w:basedOn w:val="a0"/>
    <w:link w:val="a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1">
    <w:name w:val="Подпись к таблице"/>
    <w:basedOn w:val="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37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f7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en-US" w:eastAsia="en-US" w:bidi="en-US"/>
    </w:rPr>
  </w:style>
  <w:style w:type="character" w:customStyle="1" w:styleId="275pt">
    <w:name w:val="Основной текст (2) + 7.5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customStyle="1" w:styleId="59">
    <w:name w:val="Подпись к картинке (5)"/>
    <w:basedOn w:val="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2">
    <w:name w:val="Основной текст (13)"/>
    <w:basedOn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af2">
    <w:name w:val="Подпись к таблице"/>
    <w:basedOn w:val="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45pt">
    <w:name w:val="Основной текст (2) + 4.5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9"/>
      <w:szCs w:val="9"/>
      <w:u w:val="none"/>
      <w:lang w:val="ru-RU" w:eastAsia="ru-RU" w:bidi="ru-RU"/>
    </w:rPr>
  </w:style>
  <w:style w:type="character" w:customStyle="1" w:styleId="2f8">
    <w:name w:val="Основной текст (2) + 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f9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06">
    <w:name w:val="Основной текст (10)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07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113">
    <w:name w:val="Основной текст (11) + 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95">
    <w:name w:val="Основной текст (9) + Не полужирный;Курсив"/>
    <w:basedOn w:val="9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96">
    <w:name w:val="Основной текст (9) + Курсив"/>
    <w:basedOn w:val="9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8">
    <w:name w:val="Подпись к таблице (3)_"/>
    <w:basedOn w:val="a0"/>
    <w:link w:val="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a">
    <w:name w:val="Подпись к таблице (3)"/>
    <w:basedOn w:val="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single"/>
      <w:lang w:val="ru-RU" w:eastAsia="ru-RU" w:bidi="ru-RU"/>
    </w:rPr>
  </w:style>
  <w:style w:type="character" w:customStyle="1" w:styleId="48">
    <w:name w:val="Подпись к таблице (4)_"/>
    <w:basedOn w:val="a0"/>
    <w:link w:val="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4">
    <w:name w:val="Основной текст (11) + Полужирный;Не курсив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fa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singl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a">
    <w:name w:val="Подпись к таблице (4) + Курсив"/>
    <w:basedOn w:val="4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5a">
    <w:name w:val="Подпись к таблице (5)_"/>
    <w:basedOn w:val="a0"/>
    <w:link w:val="5b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c">
    <w:name w:val="Подпись к таблице (5)"/>
    <w:basedOn w:val="5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FranklinGothicHeavy85pt">
    <w:name w:val="Основной текст (2) + Franklin Gothic Heavy;8.5 pt"/>
    <w:basedOn w:val="2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85pt0">
    <w:name w:val="Основной текст (2) + Franklin Gothic Heavy;8.5 pt"/>
    <w:basedOn w:val="2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position w:val="0"/>
      <w:sz w:val="17"/>
      <w:szCs w:val="17"/>
      <w:u w:val="none"/>
      <w:lang w:val="ru-RU" w:eastAsia="ru-RU" w:bidi="ru-RU"/>
    </w:rPr>
  </w:style>
  <w:style w:type="character" w:customStyle="1" w:styleId="2fb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4b">
    <w:name w:val="Подпись к таблице (4)"/>
    <w:basedOn w:val="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single"/>
      <w:lang w:val="ru-RU" w:eastAsia="ru-RU" w:bidi="ru-RU"/>
    </w:rPr>
  </w:style>
  <w:style w:type="character" w:customStyle="1" w:styleId="4c">
    <w:name w:val="Подпись к таблице (4) + Полужирный"/>
    <w:basedOn w:val="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5">
    <w:name w:val="Заголовок №1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character" w:customStyle="1" w:styleId="210pt2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97">
    <w:name w:val="Основной текст (9)"/>
    <w:basedOn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single"/>
      <w:lang w:val="ru-RU" w:eastAsia="ru-RU" w:bidi="ru-RU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before="60" w:after="180" w:line="30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картинке"/>
    <w:basedOn w:val="a"/>
    <w:link w:val="ab"/>
    <w:pPr>
      <w:shd w:val="clear" w:color="auto" w:fill="FFFFFF"/>
      <w:spacing w:line="254" w:lineRule="exact"/>
      <w:ind w:firstLine="680"/>
    </w:pPr>
    <w:rPr>
      <w:rFonts w:ascii="Times New Roman" w:eastAsia="Times New Roman" w:hAnsi="Times New Roman" w:cs="Times New Roman"/>
      <w:b/>
      <w:bCs/>
      <w:sz w:val="20"/>
      <w:szCs w:val="20"/>
      <w:lang w:val="en-US" w:eastAsia="en-US" w:bidi="en-US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74" w:lineRule="exact"/>
      <w:ind w:hanging="540"/>
    </w:pPr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картинк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0"/>
      <w:sz w:val="20"/>
      <w:szCs w:val="20"/>
    </w:rPr>
  </w:style>
  <w:style w:type="paragraph" w:customStyle="1" w:styleId="34">
    <w:name w:val="Подпись к картинке (3)"/>
    <w:basedOn w:val="a"/>
    <w:link w:val="33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53">
    <w:name w:val="Основной текст (5)"/>
    <w:basedOn w:val="a"/>
    <w:link w:val="52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63">
    <w:name w:val="Основной текст (6)"/>
    <w:basedOn w:val="a"/>
    <w:link w:val="62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z w:val="11"/>
      <w:szCs w:val="11"/>
    </w:rPr>
  </w:style>
  <w:style w:type="paragraph" w:customStyle="1" w:styleId="73">
    <w:name w:val="Основной текст (7)"/>
    <w:basedOn w:val="a"/>
    <w:link w:val="72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b/>
      <w:bCs/>
      <w:sz w:val="10"/>
      <w:szCs w:val="10"/>
    </w:rPr>
  </w:style>
  <w:style w:type="paragraph" w:customStyle="1" w:styleId="46">
    <w:name w:val="Подпись к картинке (4)"/>
    <w:basedOn w:val="a"/>
    <w:link w:val="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83">
    <w:name w:val="Основной текст (8)"/>
    <w:basedOn w:val="a"/>
    <w:link w:val="8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a">
    <w:name w:val="Заголовок №2"/>
    <w:basedOn w:val="a"/>
    <w:link w:val="29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3">
    <w:name w:val="Основной текст (9)"/>
    <w:basedOn w:val="a"/>
    <w:link w:val="92"/>
    <w:pPr>
      <w:shd w:val="clear" w:color="auto" w:fill="FFFFFF"/>
      <w:spacing w:line="269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120" w:line="0" w:lineRule="atLeast"/>
      <w:ind w:hanging="36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36">
    <w:name w:val="Заголовок №3"/>
    <w:basedOn w:val="a"/>
    <w:link w:val="35"/>
    <w:pPr>
      <w:shd w:val="clear" w:color="auto" w:fill="FFFFFF"/>
      <w:spacing w:line="278" w:lineRule="exac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57">
    <w:name w:val="Подпись к картинке (5)"/>
    <w:basedOn w:val="a"/>
    <w:link w:val="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f5">
    <w:name w:val="Подпись к таблице (2)"/>
    <w:basedOn w:val="a"/>
    <w:link w:val="2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0">
    <w:name w:val="Подпись к таблице"/>
    <w:basedOn w:val="a"/>
    <w:link w:val="af"/>
    <w:pPr>
      <w:shd w:val="clear" w:color="auto" w:fill="FFFFFF"/>
      <w:spacing w:line="197" w:lineRule="exact"/>
      <w:ind w:hanging="16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31">
    <w:name w:val="Основной текст (13)"/>
    <w:basedOn w:val="a"/>
    <w:link w:val="13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9">
    <w:name w:val="Подпись к таблице (3)"/>
    <w:basedOn w:val="a"/>
    <w:link w:val="3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9">
    <w:name w:val="Подпись к таблице (4)"/>
    <w:basedOn w:val="a"/>
    <w:link w:val="48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300" w:line="274" w:lineRule="exact"/>
      <w:ind w:firstLine="520"/>
      <w:jc w:val="both"/>
      <w:outlineLvl w:val="2"/>
    </w:pPr>
    <w:rPr>
      <w:rFonts w:ascii="Times New Roman" w:eastAsia="Times New Roman" w:hAnsi="Times New Roman" w:cs="Times New Roman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b">
    <w:name w:val="Подпись к таблице (5)"/>
    <w:basedOn w:val="a"/>
    <w:link w:val="5a"/>
    <w:pPr>
      <w:shd w:val="clear" w:color="auto" w:fill="FFFFFF"/>
      <w:spacing w:line="178" w:lineRule="exact"/>
      <w:jc w:val="center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af4">
    <w:name w:val="Колонтитул"/>
    <w:basedOn w:val="a"/>
    <w:link w:val="af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f5">
    <w:name w:val="Balloon Text"/>
    <w:basedOn w:val="a"/>
    <w:link w:val="af6"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Pr>
      <w:rFonts w:ascii="Tahoma" w:hAnsi="Tahoma" w:cs="Tahoma"/>
      <w:color w:val="000000"/>
      <w:sz w:val="16"/>
      <w:szCs w:val="16"/>
    </w:rPr>
  </w:style>
  <w:style w:type="paragraph" w:styleId="af7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table" w:styleId="af8">
    <w:name w:val="Table Grid"/>
    <w:basedOn w:val="a1"/>
    <w:uiPriority w:val="5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pPr>
      <w:spacing w:line="360" w:lineRule="auto"/>
      <w:ind w:left="720"/>
    </w:pPr>
    <w:rPr>
      <w:rFonts w:ascii="Times New Roman" w:eastAsia="SimSun" w:hAnsi="Times New Roman" w:cs="Mangal"/>
      <w:caps/>
      <w:color w:val="auto"/>
      <w:lang w:eastAsia="zh-CN" w:bidi="hi-IN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color w:val="000000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color w:val="000000"/>
    </w:rPr>
  </w:style>
  <w:style w:type="paragraph" w:styleId="afd">
    <w:name w:val="No Spacing"/>
    <w:link w:val="afe"/>
    <w:uiPriority w:val="1"/>
    <w:qFormat/>
    <w:rPr>
      <w:color w:val="000000"/>
    </w:rPr>
  </w:style>
  <w:style w:type="character" w:customStyle="1" w:styleId="10">
    <w:name w:val="Заголовок 1 Знак"/>
    <w:basedOn w:val="a0"/>
    <w:link w:val="1"/>
    <w:rPr>
      <w:rFonts w:ascii="Constantia" w:eastAsia="Times New Roman" w:hAnsi="Constantia" w:cs="Times New Roman"/>
      <w:b/>
      <w:bCs/>
      <w:i/>
      <w:iCs/>
      <w:color w:val="622423"/>
      <w:sz w:val="20"/>
      <w:szCs w:val="20"/>
      <w:shd w:val="clear" w:color="auto" w:fill="F2DBDB"/>
      <w:lang w:bidi="ar-SA"/>
    </w:rPr>
  </w:style>
  <w:style w:type="character" w:customStyle="1" w:styleId="20">
    <w:name w:val="Заголовок 2 Знак"/>
    <w:basedOn w:val="a0"/>
    <w:link w:val="2"/>
    <w:rPr>
      <w:rFonts w:ascii="Constantia" w:eastAsia="Times New Roman" w:hAnsi="Constantia" w:cs="Times New Roman"/>
      <w:b/>
      <w:bCs/>
      <w:i/>
      <w:iCs/>
      <w:color w:val="943634"/>
      <w:sz w:val="20"/>
      <w:szCs w:val="20"/>
      <w:lang w:bidi="ar-SA"/>
    </w:rPr>
  </w:style>
  <w:style w:type="character" w:customStyle="1" w:styleId="30">
    <w:name w:val="Заголовок 3 Знак"/>
    <w:basedOn w:val="a0"/>
    <w:link w:val="3"/>
    <w:uiPriority w:val="9"/>
    <w:rPr>
      <w:rFonts w:ascii="Constantia" w:eastAsia="Times New Roman" w:hAnsi="Constantia" w:cs="Times New Roman"/>
      <w:b/>
      <w:bCs/>
      <w:i/>
      <w:iCs/>
      <w:color w:val="943634"/>
      <w:sz w:val="20"/>
      <w:szCs w:val="20"/>
      <w:lang w:bidi="ar-SA"/>
    </w:rPr>
  </w:style>
  <w:style w:type="character" w:customStyle="1" w:styleId="40">
    <w:name w:val="Заголовок 4 Знак"/>
    <w:basedOn w:val="a0"/>
    <w:link w:val="4"/>
    <w:uiPriority w:val="9"/>
    <w:rPr>
      <w:rFonts w:ascii="Constantia" w:eastAsia="Times New Roman" w:hAnsi="Constantia" w:cs="Times New Roman"/>
      <w:b/>
      <w:bCs/>
      <w:i/>
      <w:iCs/>
      <w:color w:val="943634"/>
      <w:sz w:val="20"/>
      <w:szCs w:val="20"/>
      <w:lang w:bidi="ar-SA"/>
    </w:rPr>
  </w:style>
  <w:style w:type="character" w:customStyle="1" w:styleId="50">
    <w:name w:val="Заголовок 5 Знак"/>
    <w:basedOn w:val="a0"/>
    <w:link w:val="5"/>
    <w:rPr>
      <w:rFonts w:ascii="Constantia" w:eastAsia="Times New Roman" w:hAnsi="Constantia" w:cs="Times New Roman"/>
      <w:b/>
      <w:bCs/>
      <w:i/>
      <w:iCs/>
      <w:color w:val="943634"/>
      <w:sz w:val="20"/>
      <w:szCs w:val="20"/>
      <w:lang w:bidi="ar-SA"/>
    </w:rPr>
  </w:style>
  <w:style w:type="character" w:customStyle="1" w:styleId="60">
    <w:name w:val="Заголовок 6 Знак"/>
    <w:basedOn w:val="a0"/>
    <w:link w:val="6"/>
    <w:uiPriority w:val="9"/>
    <w:rPr>
      <w:rFonts w:ascii="Constantia" w:eastAsia="Times New Roman" w:hAnsi="Constantia" w:cs="Times New Roman"/>
      <w:i/>
      <w:iCs/>
      <w:color w:val="943634"/>
      <w:sz w:val="20"/>
      <w:szCs w:val="20"/>
      <w:lang w:bidi="ar-SA"/>
    </w:rPr>
  </w:style>
  <w:style w:type="character" w:customStyle="1" w:styleId="70">
    <w:name w:val="Заголовок 7 Знак"/>
    <w:basedOn w:val="a0"/>
    <w:link w:val="7"/>
    <w:uiPriority w:val="9"/>
    <w:rPr>
      <w:rFonts w:ascii="Constantia" w:eastAsia="Times New Roman" w:hAnsi="Constantia" w:cs="Times New Roman"/>
      <w:i/>
      <w:iCs/>
      <w:color w:val="943634"/>
      <w:sz w:val="20"/>
      <w:szCs w:val="20"/>
      <w:lang w:bidi="ar-SA"/>
    </w:rPr>
  </w:style>
  <w:style w:type="character" w:customStyle="1" w:styleId="80">
    <w:name w:val="Заголовок 8 Знак"/>
    <w:basedOn w:val="a0"/>
    <w:link w:val="8"/>
    <w:rPr>
      <w:rFonts w:ascii="Constantia" w:eastAsia="Times New Roman" w:hAnsi="Constantia" w:cs="Times New Roman"/>
      <w:i/>
      <w:iCs/>
      <w:color w:val="C0504D"/>
      <w:sz w:val="20"/>
      <w:szCs w:val="20"/>
      <w:lang w:bidi="ar-SA"/>
    </w:rPr>
  </w:style>
  <w:style w:type="character" w:customStyle="1" w:styleId="90">
    <w:name w:val="Заголовок 9 Знак"/>
    <w:basedOn w:val="a0"/>
    <w:link w:val="9"/>
    <w:rPr>
      <w:rFonts w:ascii="Constantia" w:eastAsia="Times New Roman" w:hAnsi="Constantia" w:cs="Times New Roman"/>
      <w:i/>
      <w:iCs/>
      <w:color w:val="C0504D"/>
      <w:sz w:val="20"/>
      <w:szCs w:val="20"/>
      <w:lang w:bidi="ar-SA"/>
    </w:rPr>
  </w:style>
  <w:style w:type="character" w:customStyle="1" w:styleId="85pt">
    <w:name w:val="Основной текст + 8;5 pt;Курсив"/>
    <w:basedOn w:val="a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imesNewRoman105pt">
    <w:name w:val="Основной текст + Times New Roman;10;5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TrebuchetMS85pt0pt">
    <w:name w:val="Основной текст + Trebuchet MS;8;5 pt;Полужирный;Интервал 0 pt"/>
    <w:basedOn w:val="a0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17"/>
      <w:szCs w:val="17"/>
      <w:shd w:val="clear" w:color="auto" w:fill="FFFFFF"/>
    </w:rPr>
  </w:style>
  <w:style w:type="paragraph" w:customStyle="1" w:styleId="u-2-msonormal">
    <w:name w:val="u-2-msonormal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f">
    <w:name w:val="Body Text"/>
    <w:basedOn w:val="a"/>
    <w:link w:val="aff0"/>
    <w:pPr>
      <w:widowControl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f0">
    <w:name w:val="Основной текст Знак"/>
    <w:basedOn w:val="a0"/>
    <w:link w:val="aff"/>
    <w:rPr>
      <w:rFonts w:ascii="Times New Roman" w:eastAsia="Times New Roman" w:hAnsi="Times New Roman" w:cs="Times New Roman"/>
      <w:lang w:eastAsia="ar-SA" w:bidi="ar-SA"/>
    </w:rPr>
  </w:style>
  <w:style w:type="character" w:customStyle="1" w:styleId="aff1">
    <w:name w:val="Название Знак"/>
    <w:basedOn w:val="a0"/>
    <w:link w:val="aff2"/>
    <w:rPr>
      <w:b/>
      <w:bCs/>
    </w:rPr>
  </w:style>
  <w:style w:type="paragraph" w:styleId="aff2">
    <w:name w:val="Title"/>
    <w:basedOn w:val="a"/>
    <w:link w:val="aff1"/>
    <w:qFormat/>
    <w:pPr>
      <w:widowControl/>
      <w:jc w:val="center"/>
    </w:pPr>
    <w:rPr>
      <w:b/>
      <w:bCs/>
      <w:color w:val="auto"/>
    </w:rPr>
  </w:style>
  <w:style w:type="character" w:customStyle="1" w:styleId="17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c8c2">
    <w:name w:val="c8 c2"/>
    <w:basedOn w:val="a0"/>
  </w:style>
  <w:style w:type="character" w:customStyle="1" w:styleId="FontStyle34">
    <w:name w:val="Font Style34"/>
    <w:basedOn w:val="a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Pr>
      <w:rFonts w:ascii="Times New Roman" w:hAnsi="Times New Roman" w:cs="Times New Roman"/>
      <w:sz w:val="16"/>
      <w:szCs w:val="16"/>
    </w:rPr>
  </w:style>
  <w:style w:type="character" w:customStyle="1" w:styleId="aff3">
    <w:name w:val="Основной текст_"/>
    <w:basedOn w:val="a0"/>
    <w:link w:val="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f3"/>
    <w:pPr>
      <w:widowControl/>
      <w:shd w:val="clear" w:color="auto" w:fill="FFFFFF"/>
      <w:spacing w:line="221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4pt">
    <w:name w:val="Основной текст + Интервал 4 pt"/>
    <w:basedOn w:val="aff3"/>
    <w:rPr>
      <w:rFonts w:ascii="Arial" w:eastAsia="Arial" w:hAnsi="Arial" w:cs="Arial"/>
      <w:b w:val="0"/>
      <w:bCs w:val="0"/>
      <w:i w:val="0"/>
      <w:iCs w:val="0"/>
      <w:smallCaps w:val="0"/>
      <w:strike w:val="0"/>
      <w:spacing w:val="80"/>
      <w:sz w:val="26"/>
      <w:szCs w:val="26"/>
      <w:shd w:val="clear" w:color="auto" w:fill="FFFFFF"/>
    </w:rPr>
  </w:style>
  <w:style w:type="paragraph" w:customStyle="1" w:styleId="3b">
    <w:name w:val="Основной текст3"/>
    <w:basedOn w:val="a"/>
    <w:pPr>
      <w:widowControl/>
      <w:shd w:val="clear" w:color="auto" w:fill="FFFFFF"/>
      <w:spacing w:before="900" w:after="180" w:line="370" w:lineRule="exact"/>
    </w:pPr>
    <w:rPr>
      <w:rFonts w:ascii="Arial" w:eastAsia="Arial" w:hAnsi="Arial" w:cs="Arial"/>
      <w:sz w:val="26"/>
      <w:szCs w:val="26"/>
      <w:lang w:bidi="ar-SA"/>
    </w:rPr>
  </w:style>
  <w:style w:type="numbering" w:customStyle="1" w:styleId="19">
    <w:name w:val="Нет списка1"/>
    <w:next w:val="a2"/>
    <w:uiPriority w:val="99"/>
    <w:semiHidden/>
    <w:unhideWhenUsed/>
  </w:style>
  <w:style w:type="numbering" w:customStyle="1" w:styleId="115">
    <w:name w:val="Нет списка11"/>
    <w:next w:val="a2"/>
    <w:uiPriority w:val="99"/>
    <w:semiHidden/>
    <w:unhideWhenUsed/>
  </w:style>
  <w:style w:type="paragraph" w:styleId="aff4">
    <w:name w:val="Subtitle"/>
    <w:basedOn w:val="a"/>
    <w:next w:val="a"/>
    <w:link w:val="aff5"/>
    <w:qFormat/>
    <w:pPr>
      <w:widowControl/>
      <w:pBdr>
        <w:bottom w:val="single" w:sz="8" w:space="10" w:color="C0504D"/>
      </w:pBdr>
      <w:spacing w:before="200" w:after="900"/>
      <w:jc w:val="center"/>
    </w:pPr>
    <w:rPr>
      <w:rFonts w:ascii="Constantia" w:eastAsia="Times New Roman" w:hAnsi="Constantia" w:cs="Times New Roman"/>
      <w:i/>
      <w:iCs/>
      <w:color w:val="622423"/>
      <w:lang w:bidi="ar-SA"/>
    </w:rPr>
  </w:style>
  <w:style w:type="character" w:customStyle="1" w:styleId="aff5">
    <w:name w:val="Подзаголовок Знак"/>
    <w:basedOn w:val="a0"/>
    <w:link w:val="aff4"/>
    <w:rPr>
      <w:rFonts w:ascii="Constantia" w:eastAsia="Times New Roman" w:hAnsi="Constantia" w:cs="Times New Roman"/>
      <w:i/>
      <w:iCs/>
      <w:color w:val="622423"/>
      <w:lang w:bidi="ar-SA"/>
    </w:rPr>
  </w:style>
  <w:style w:type="character" w:styleId="aff6">
    <w:name w:val="Strong"/>
    <w:qFormat/>
    <w:rPr>
      <w:b/>
      <w:bCs/>
      <w:spacing w:val="0"/>
    </w:rPr>
  </w:style>
  <w:style w:type="character" w:styleId="aff7">
    <w:name w:val="Emphasis"/>
    <w:qFormat/>
    <w:rPr>
      <w:rFonts w:ascii="Constantia" w:eastAsia="Times New Roman" w:hAnsi="Constantia" w:cs="Times New Roman"/>
      <w:b/>
      <w:bCs/>
      <w:i/>
      <w:iCs/>
      <w:color w:val="C0504D"/>
      <w:shd w:val="clear" w:color="auto" w:fill="F2DBDB"/>
    </w:rPr>
  </w:style>
  <w:style w:type="character" w:customStyle="1" w:styleId="afe">
    <w:name w:val="Без интервала Знак"/>
    <w:link w:val="afd"/>
    <w:uiPriority w:val="1"/>
    <w:rPr>
      <w:color w:val="000000"/>
    </w:rPr>
  </w:style>
  <w:style w:type="paragraph" w:styleId="2fc">
    <w:name w:val="Quote"/>
    <w:basedOn w:val="a"/>
    <w:next w:val="a"/>
    <w:link w:val="2fd"/>
    <w:uiPriority w:val="29"/>
    <w:qFormat/>
    <w:pPr>
      <w:widowControl/>
      <w:spacing w:after="120" w:line="276" w:lineRule="auto"/>
    </w:pPr>
    <w:rPr>
      <w:rFonts w:ascii="Constantia" w:eastAsia="Constantia" w:hAnsi="Constantia" w:cs="Times New Roman"/>
      <w:color w:val="943634"/>
      <w:sz w:val="20"/>
      <w:szCs w:val="20"/>
      <w:lang w:bidi="ar-SA"/>
    </w:rPr>
  </w:style>
  <w:style w:type="character" w:customStyle="1" w:styleId="2fd">
    <w:name w:val="Цитата 2 Знак"/>
    <w:basedOn w:val="a0"/>
    <w:link w:val="2fc"/>
    <w:uiPriority w:val="29"/>
    <w:rPr>
      <w:rFonts w:ascii="Constantia" w:eastAsia="Constantia" w:hAnsi="Constantia" w:cs="Times New Roman"/>
      <w:color w:val="943634"/>
      <w:sz w:val="20"/>
      <w:szCs w:val="20"/>
      <w:lang w:bidi="ar-SA"/>
    </w:rPr>
  </w:style>
  <w:style w:type="paragraph" w:styleId="aff8">
    <w:name w:val="Intense Quote"/>
    <w:basedOn w:val="a"/>
    <w:next w:val="a"/>
    <w:link w:val="aff9"/>
    <w:uiPriority w:val="30"/>
    <w:qFormat/>
    <w:pPr>
      <w:widowControl/>
      <w:pBdr>
        <w:top w:val="single" w:sz="8" w:space="10" w:color="C0504D"/>
        <w:bottom w:val="single" w:sz="8" w:space="10" w:color="C0504D"/>
      </w:pBdr>
      <w:spacing w:after="120" w:line="300" w:lineRule="auto"/>
      <w:ind w:left="2160" w:right="2160"/>
      <w:jc w:val="center"/>
    </w:pPr>
    <w:rPr>
      <w:rFonts w:ascii="Constantia" w:eastAsia="Times New Roman" w:hAnsi="Constantia" w:cs="Times New Roman"/>
      <w:b/>
      <w:bCs/>
      <w:i/>
      <w:iCs/>
      <w:color w:val="C0504D"/>
      <w:sz w:val="20"/>
      <w:szCs w:val="20"/>
      <w:lang w:bidi="ar-SA"/>
    </w:rPr>
  </w:style>
  <w:style w:type="character" w:customStyle="1" w:styleId="aff9">
    <w:name w:val="Выделенная цитата Знак"/>
    <w:basedOn w:val="a0"/>
    <w:link w:val="aff8"/>
    <w:uiPriority w:val="30"/>
    <w:rPr>
      <w:rFonts w:ascii="Constantia" w:eastAsia="Times New Roman" w:hAnsi="Constantia" w:cs="Times New Roman"/>
      <w:b/>
      <w:bCs/>
      <w:i/>
      <w:iCs/>
      <w:color w:val="C0504D"/>
      <w:sz w:val="20"/>
      <w:szCs w:val="20"/>
      <w:lang w:bidi="ar-SA"/>
    </w:rPr>
  </w:style>
  <w:style w:type="character" w:styleId="affa">
    <w:name w:val="Subtle Emphasis"/>
    <w:uiPriority w:val="19"/>
    <w:qFormat/>
    <w:rPr>
      <w:rFonts w:ascii="Constantia" w:eastAsia="Times New Roman" w:hAnsi="Constantia" w:cs="Times New Roman"/>
      <w:i/>
      <w:iCs/>
      <w:color w:val="C0504D"/>
    </w:rPr>
  </w:style>
  <w:style w:type="character" w:styleId="affb">
    <w:name w:val="Intense Emphasis"/>
    <w:uiPriority w:val="21"/>
    <w:qFormat/>
    <w:rPr>
      <w:rFonts w:ascii="Constantia" w:eastAsia="Times New Roman" w:hAnsi="Constantia" w:cs="Times New Roman"/>
      <w:b/>
      <w:bCs/>
      <w:i/>
      <w:iCs/>
      <w:color w:val="FFFFFF"/>
      <w:shd w:val="clear" w:color="auto" w:fill="C0504D"/>
      <w:vertAlign w:val="baseline"/>
    </w:rPr>
  </w:style>
  <w:style w:type="character" w:styleId="affc">
    <w:name w:val="Subtle Reference"/>
    <w:uiPriority w:val="31"/>
    <w:qFormat/>
    <w:rPr>
      <w:i/>
      <w:iCs/>
      <w:smallCaps/>
      <w:color w:val="C0504D"/>
    </w:rPr>
  </w:style>
  <w:style w:type="character" w:styleId="affd">
    <w:name w:val="Intense Reference"/>
    <w:uiPriority w:val="32"/>
    <w:qFormat/>
    <w:rPr>
      <w:b/>
      <w:bCs/>
      <w:i/>
      <w:iCs/>
      <w:smallCaps/>
      <w:color w:val="C0504D"/>
    </w:rPr>
  </w:style>
  <w:style w:type="character" w:styleId="affe">
    <w:name w:val="Book Title"/>
    <w:uiPriority w:val="33"/>
    <w:qFormat/>
    <w:rPr>
      <w:rFonts w:ascii="Constantia" w:eastAsia="Times New Roman" w:hAnsi="Constantia" w:cs="Times New Roman"/>
      <w:b/>
      <w:bCs/>
      <w:i/>
      <w:iCs/>
      <w:smallCaps/>
      <w:color w:val="943634"/>
      <w:u w:val="single"/>
    </w:rPr>
  </w:style>
  <w:style w:type="paragraph" w:styleId="afff">
    <w:name w:val="TOC Heading"/>
    <w:basedOn w:val="1"/>
    <w:next w:val="a"/>
    <w:uiPriority w:val="39"/>
    <w:qFormat/>
    <w:pPr>
      <w:outlineLvl w:val="9"/>
    </w:pPr>
  </w:style>
  <w:style w:type="paragraph" w:styleId="afff0">
    <w:name w:val="caption"/>
    <w:basedOn w:val="a"/>
    <w:next w:val="a"/>
    <w:qFormat/>
    <w:pPr>
      <w:widowControl/>
      <w:spacing w:after="120" w:line="276" w:lineRule="auto"/>
    </w:pPr>
    <w:rPr>
      <w:rFonts w:ascii="Constantia" w:eastAsia="Constantia" w:hAnsi="Constantia" w:cs="Times New Roman"/>
      <w:b/>
      <w:bCs/>
      <w:iCs/>
      <w:color w:val="943634"/>
      <w:sz w:val="18"/>
      <w:szCs w:val="18"/>
      <w:lang w:val="en-US" w:eastAsia="en-US" w:bidi="en-US"/>
    </w:rPr>
  </w:style>
  <w:style w:type="table" w:customStyle="1" w:styleId="1a">
    <w:name w:val="Сетка таблицы1"/>
    <w:basedOn w:val="a1"/>
    <w:next w:val="af8"/>
    <w:uiPriority w:val="59"/>
    <w:pPr>
      <w:widowControl/>
    </w:pPr>
    <w:rPr>
      <w:rFonts w:ascii="Constantia" w:eastAsia="Constantia" w:hAnsi="Constantia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e">
    <w:name w:val="Нет списка2"/>
    <w:next w:val="a2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eastAsia="Times New Roman" w:hAnsi="Symbol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1b">
    <w:name w:val="Основной шрифт абзаца1"/>
  </w:style>
  <w:style w:type="paragraph" w:customStyle="1" w:styleId="afff1">
    <w:name w:val="Заголовок"/>
    <w:basedOn w:val="a"/>
    <w:next w:val="aff"/>
    <w:pPr>
      <w:keepNext/>
      <w:widowControl/>
      <w:spacing w:before="240" w:after="120" w:line="276" w:lineRule="auto"/>
    </w:pPr>
    <w:rPr>
      <w:rFonts w:ascii="Arial" w:eastAsia="Microsoft YaHei" w:hAnsi="Arial" w:cs="Mangal"/>
      <w:iCs/>
      <w:color w:val="auto"/>
      <w:sz w:val="28"/>
      <w:szCs w:val="28"/>
      <w:lang w:val="en-US" w:eastAsia="en-US" w:bidi="en-US"/>
    </w:rPr>
  </w:style>
  <w:style w:type="paragraph" w:styleId="afff2">
    <w:name w:val="List"/>
    <w:basedOn w:val="aff"/>
    <w:pPr>
      <w:spacing w:line="276" w:lineRule="auto"/>
    </w:pPr>
    <w:rPr>
      <w:rFonts w:ascii="Constantia" w:eastAsia="Constantia" w:hAnsi="Constantia" w:cs="Mangal"/>
      <w:iCs/>
      <w:sz w:val="20"/>
      <w:szCs w:val="20"/>
      <w:lang w:val="en-US" w:eastAsia="en-US" w:bidi="en-US"/>
    </w:rPr>
  </w:style>
  <w:style w:type="paragraph" w:customStyle="1" w:styleId="1c">
    <w:name w:val="Название1"/>
    <w:basedOn w:val="a"/>
    <w:pPr>
      <w:widowControl/>
      <w:suppressLineNumbers/>
      <w:spacing w:before="120" w:after="120" w:line="276" w:lineRule="auto"/>
    </w:pPr>
    <w:rPr>
      <w:rFonts w:ascii="Constantia" w:eastAsia="Constantia" w:hAnsi="Constantia" w:cs="Mangal"/>
      <w:i/>
      <w:iCs/>
      <w:color w:val="auto"/>
      <w:lang w:val="en-US" w:eastAsia="en-US" w:bidi="en-US"/>
    </w:rPr>
  </w:style>
  <w:style w:type="paragraph" w:customStyle="1" w:styleId="1d">
    <w:name w:val="Указатель1"/>
    <w:basedOn w:val="a"/>
    <w:pPr>
      <w:widowControl/>
      <w:suppressLineNumbers/>
      <w:spacing w:after="120" w:line="276" w:lineRule="auto"/>
    </w:pPr>
    <w:rPr>
      <w:rFonts w:ascii="Constantia" w:eastAsia="Constantia" w:hAnsi="Constantia" w:cs="Mangal"/>
      <w:iCs/>
      <w:color w:val="auto"/>
      <w:sz w:val="20"/>
      <w:szCs w:val="20"/>
      <w:lang w:val="en-US" w:eastAsia="en-US" w:bidi="en-US"/>
    </w:rPr>
  </w:style>
  <w:style w:type="paragraph" w:customStyle="1" w:styleId="afff3">
    <w:name w:val="Содержимое таблицы"/>
    <w:basedOn w:val="a"/>
    <w:pPr>
      <w:widowControl/>
      <w:suppressLineNumbers/>
      <w:spacing w:after="120" w:line="276" w:lineRule="auto"/>
    </w:pPr>
    <w:rPr>
      <w:rFonts w:ascii="Constantia" w:eastAsia="Constantia" w:hAnsi="Constantia" w:cs="Constantia"/>
      <w:iCs/>
      <w:color w:val="auto"/>
      <w:sz w:val="20"/>
      <w:szCs w:val="20"/>
      <w:lang w:val="en-US" w:eastAsia="en-US" w:bidi="en-US"/>
    </w:rPr>
  </w:style>
  <w:style w:type="paragraph" w:customStyle="1" w:styleId="afff4">
    <w:name w:val="Заголовок таблицы"/>
    <w:basedOn w:val="afff3"/>
    <w:pPr>
      <w:jc w:val="center"/>
    </w:pPr>
    <w:rPr>
      <w:b/>
      <w:bCs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2ff">
    <w:name w:val="Сетка таблицы2"/>
    <w:basedOn w:val="a1"/>
    <w:next w:val="af8"/>
    <w:uiPriority w:val="59"/>
    <w:pPr>
      <w:widowControl/>
    </w:pPr>
    <w:rPr>
      <w:rFonts w:ascii="Constantia" w:eastAsia="Constantia" w:hAnsi="Constantia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d">
    <w:name w:val="Нет списка4"/>
    <w:next w:val="a2"/>
    <w:uiPriority w:val="99"/>
    <w:semiHidden/>
    <w:unhideWhenUsed/>
  </w:style>
  <w:style w:type="paragraph" w:customStyle="1" w:styleId="afff5">
    <w:name w:val="Стиль"/>
    <w:rPr>
      <w:rFonts w:ascii="Times New Roman" w:eastAsia="Times New Roman" w:hAnsi="Times New Roman" w:cs="Times New Roman"/>
      <w:lang w:bidi="ar-SA"/>
    </w:rPr>
  </w:style>
  <w:style w:type="table" w:customStyle="1" w:styleId="3d">
    <w:name w:val="Сетка таблицы3"/>
    <w:basedOn w:val="a1"/>
    <w:next w:val="af8"/>
    <w:uiPriority w:val="59"/>
    <w:pPr>
      <w:widowControl/>
    </w:pPr>
    <w:rPr>
      <w:rFonts w:ascii="Constantia" w:eastAsia="Constantia" w:hAnsi="Constantia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2">
    <w:name w:val="Zag_2"/>
    <w:basedOn w:val="a"/>
    <w:pPr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lang w:val="en-US" w:bidi="ar-SA"/>
    </w:rPr>
  </w:style>
  <w:style w:type="character" w:customStyle="1" w:styleId="Zag11">
    <w:name w:val="Zag_11"/>
  </w:style>
  <w:style w:type="character" w:customStyle="1" w:styleId="FontStyle19">
    <w:name w:val="Font Style19"/>
    <w:basedOn w:val="a0"/>
    <w:rPr>
      <w:rFonts w:ascii="Times New Roman" w:hAnsi="Times New Roman" w:cs="Times New Roman" w:hint="default"/>
      <w:sz w:val="22"/>
      <w:szCs w:val="22"/>
    </w:rPr>
  </w:style>
  <w:style w:type="paragraph" w:styleId="afff6">
    <w:name w:val="Normal (Web)"/>
    <w:basedOn w:val="a"/>
    <w:uiPriority w:val="9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paragraph" w:styleId="afff7">
    <w:name w:val="toa heading"/>
    <w:basedOn w:val="a"/>
    <w:next w:val="a"/>
    <w:unhideWhenUsed/>
    <w:pPr>
      <w:widowControl/>
      <w:spacing w:before="120"/>
    </w:pPr>
    <w:rPr>
      <w:rFonts w:ascii="Times New Roman" w:eastAsia="Times New Roman" w:hAnsi="Times New Roman" w:cs="Arial"/>
      <w:bCs/>
      <w:color w:val="auto"/>
      <w:lang w:bidi="ar-SA"/>
    </w:rPr>
  </w:style>
  <w:style w:type="numbering" w:customStyle="1" w:styleId="5d">
    <w:name w:val="Нет списка5"/>
    <w:next w:val="a2"/>
    <w:uiPriority w:val="99"/>
    <w:semiHidden/>
    <w:unhideWhenUsed/>
  </w:style>
  <w:style w:type="character" w:styleId="afff8">
    <w:name w:val="FollowedHyperlink"/>
    <w:basedOn w:val="a0"/>
    <w:unhideWhenUsed/>
    <w:rPr>
      <w:color w:val="800000"/>
      <w:u w:val="single"/>
    </w:rPr>
  </w:style>
  <w:style w:type="paragraph" w:customStyle="1" w:styleId="western">
    <w:name w:val="western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cjk">
    <w:name w:val="cjk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table" w:customStyle="1" w:styleId="4e">
    <w:name w:val="Сетка таблицы4"/>
    <w:basedOn w:val="a1"/>
    <w:next w:val="af8"/>
    <w:uiPriority w:val="5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7">
    <w:name w:val="Нет списка6"/>
    <w:next w:val="a2"/>
    <w:uiPriority w:val="99"/>
    <w:semiHidden/>
    <w:unhideWhenUsed/>
  </w:style>
  <w:style w:type="paragraph" w:customStyle="1" w:styleId="Standard">
    <w:name w:val="Standard"/>
    <w:uiPriority w:val="99"/>
    <w:pPr>
      <w:widowControl/>
    </w:pPr>
    <w:rPr>
      <w:rFonts w:ascii="Times New Roman" w:eastAsia="Times New Roman" w:hAnsi="Times New Roman" w:cs="Times New Roman"/>
      <w:lang w:eastAsia="zh-CN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210">
    <w:name w:val="Основной текст 21"/>
    <w:basedOn w:val="Standard"/>
    <w:pPr>
      <w:jc w:val="both"/>
    </w:pPr>
    <w:rPr>
      <w:sz w:val="32"/>
      <w:szCs w:val="20"/>
    </w:rPr>
  </w:style>
  <w:style w:type="paragraph" w:styleId="3e">
    <w:name w:val="Body Text Indent 3"/>
    <w:basedOn w:val="Standard"/>
    <w:link w:val="3f"/>
    <w:pPr>
      <w:spacing w:after="120"/>
      <w:ind w:left="283"/>
    </w:pPr>
    <w:rPr>
      <w:sz w:val="16"/>
      <w:szCs w:val="16"/>
    </w:rPr>
  </w:style>
  <w:style w:type="character" w:customStyle="1" w:styleId="3f">
    <w:name w:val="Основной текст с отступом 3 Знак"/>
    <w:basedOn w:val="a0"/>
    <w:link w:val="3e"/>
    <w:rPr>
      <w:rFonts w:ascii="Times New Roman" w:eastAsia="Times New Roman" w:hAnsi="Times New Roman" w:cs="Times New Roman"/>
      <w:sz w:val="16"/>
      <w:szCs w:val="16"/>
      <w:lang w:eastAsia="zh-CN" w:bidi="ar-SA"/>
    </w:rPr>
  </w:style>
  <w:style w:type="paragraph" w:customStyle="1" w:styleId="220">
    <w:name w:val="Заголовок №2 (2)"/>
    <w:basedOn w:val="Standard"/>
    <w:pPr>
      <w:shd w:val="clear" w:color="auto" w:fill="FFFFFF"/>
      <w:spacing w:after="120" w:line="240" w:lineRule="atLeast"/>
    </w:pPr>
    <w:rPr>
      <w:rFonts w:ascii="Trebuchet MS" w:eastAsia="Calibri" w:hAnsi="Trebuchet MS" w:cs="Trebuchet MS"/>
      <w:sz w:val="19"/>
      <w:szCs w:val="19"/>
    </w:rPr>
  </w:style>
  <w:style w:type="paragraph" w:customStyle="1" w:styleId="410">
    <w:name w:val="Основной текст (4)1"/>
    <w:basedOn w:val="Standard"/>
    <w:pPr>
      <w:shd w:val="clear" w:color="auto" w:fill="FFFFFF"/>
      <w:spacing w:after="180" w:line="226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310">
    <w:name w:val="Основной текст (3)1"/>
    <w:basedOn w:val="Standard"/>
    <w:pPr>
      <w:shd w:val="clear" w:color="auto" w:fill="FFFFFF"/>
      <w:spacing w:line="202" w:lineRule="exact"/>
      <w:ind w:firstLine="280"/>
    </w:pPr>
    <w:rPr>
      <w:rFonts w:eastAsia="Microsoft Sans Serif"/>
      <w:i/>
      <w:iCs/>
      <w:sz w:val="18"/>
      <w:szCs w:val="18"/>
    </w:rPr>
  </w:style>
  <w:style w:type="paragraph" w:styleId="2ff0">
    <w:name w:val="Body Text 2"/>
    <w:basedOn w:val="Standard"/>
    <w:link w:val="2ff1"/>
    <w:pPr>
      <w:spacing w:after="120" w:line="480" w:lineRule="auto"/>
    </w:pPr>
  </w:style>
  <w:style w:type="character" w:customStyle="1" w:styleId="2ff1">
    <w:name w:val="Основной текст 2 Знак"/>
    <w:basedOn w:val="a0"/>
    <w:link w:val="2ff0"/>
    <w:rPr>
      <w:rFonts w:ascii="Times New Roman" w:eastAsia="Times New Roman" w:hAnsi="Times New Roman" w:cs="Times New Roman"/>
      <w:lang w:eastAsia="zh-CN" w:bidi="ar-SA"/>
    </w:rPr>
  </w:style>
  <w:style w:type="paragraph" w:styleId="2ff2">
    <w:name w:val="Body Text Indent 2"/>
    <w:basedOn w:val="Standard"/>
    <w:link w:val="2ff3"/>
    <w:pPr>
      <w:spacing w:after="120" w:line="480" w:lineRule="auto"/>
      <w:ind w:left="283"/>
    </w:pPr>
  </w:style>
  <w:style w:type="character" w:customStyle="1" w:styleId="2ff3">
    <w:name w:val="Основной текст с отступом 2 Знак"/>
    <w:basedOn w:val="a0"/>
    <w:link w:val="2ff2"/>
    <w:rPr>
      <w:rFonts w:ascii="Times New Roman" w:eastAsia="Times New Roman" w:hAnsi="Times New Roman" w:cs="Times New Roman"/>
      <w:lang w:eastAsia="zh-CN" w:bidi="ar-SA"/>
    </w:rPr>
  </w:style>
  <w:style w:type="paragraph" w:customStyle="1" w:styleId="afff9">
    <w:name w:val="Знак"/>
    <w:basedOn w:val="Standar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b/>
    </w:rPr>
  </w:style>
  <w:style w:type="character" w:customStyle="1" w:styleId="WW8Num17z0">
    <w:name w:val="WW8Num17z0"/>
    <w:rPr>
      <w:b/>
    </w:rPr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4">
    <w:name w:val="WW8Num18z4"/>
    <w:rPr>
      <w:rFonts w:ascii="Courier New" w:hAnsi="Courier New" w:cs="Courier New"/>
    </w:rPr>
  </w:style>
  <w:style w:type="character" w:customStyle="1" w:styleId="WW8Num18z5">
    <w:name w:val="WW8Num18z5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1">
    <w:name w:val="WW8Num33z1"/>
    <w:rPr>
      <w:rFonts w:ascii="Symbol" w:hAnsi="Symbol" w:cs="Symbol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1">
    <w:name w:val="WW8Num40z1"/>
    <w:rPr>
      <w:rFonts w:ascii="Symbol" w:hAnsi="Symbol" w:cs="Symbol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2z0">
    <w:name w:val="WW8Num42z0"/>
    <w:rPr>
      <w:rFonts w:ascii="Symbol" w:hAnsi="Symbol" w:cs="Symbo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3z0">
    <w:name w:val="WW8Num43z0"/>
    <w:rPr>
      <w:rFonts w:ascii="Symbol" w:hAnsi="Symbol" w:cs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styleId="afffa">
    <w:name w:val="page number"/>
    <w:basedOn w:val="a0"/>
  </w:style>
  <w:style w:type="character" w:customStyle="1" w:styleId="afffb">
    <w:name w:val="Основной текст с отступом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fffc">
    <w:name w:val="Основной текст + Полужирный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580">
    <w:name w:val="Основной текст (5) + 8"/>
    <w:rPr>
      <w:rFonts w:ascii="Times New Roman" w:hAnsi="Times New Roman" w:cs="Times New Roman"/>
      <w:i/>
      <w:iCs/>
      <w:spacing w:val="0"/>
      <w:sz w:val="17"/>
      <w:szCs w:val="17"/>
    </w:rPr>
  </w:style>
  <w:style w:type="character" w:customStyle="1" w:styleId="116">
    <w:name w:val="Основной текст + Полужирный11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9pt11">
    <w:name w:val="Основной текст + 9 pt11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221">
    <w:name w:val="Заголовок №2 (2)_"/>
    <w:rPr>
      <w:rFonts w:ascii="Trebuchet MS" w:hAnsi="Trebuchet MS" w:cs="Trebuchet MS"/>
      <w:sz w:val="19"/>
      <w:szCs w:val="19"/>
      <w:shd w:val="clear" w:color="auto" w:fill="FFFFFF"/>
    </w:rPr>
  </w:style>
  <w:style w:type="character" w:customStyle="1" w:styleId="222">
    <w:name w:val="Заголовок №2 (2) + Полужирный"/>
    <w:rPr>
      <w:rFonts w:ascii="Trebuchet MS" w:hAnsi="Trebuchet MS" w:cs="Trebuchet MS"/>
      <w:b/>
      <w:bCs/>
      <w:spacing w:val="0"/>
      <w:sz w:val="19"/>
      <w:szCs w:val="19"/>
      <w:shd w:val="clear" w:color="auto" w:fill="FFFFFF"/>
    </w:rPr>
  </w:style>
  <w:style w:type="character" w:customStyle="1" w:styleId="4f">
    <w:name w:val="Основной текст (4) + Не полужирный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5e">
    <w:name w:val="Основной текст + Полужирный5"/>
    <w:rPr>
      <w:rFonts w:ascii="Times New Roman" w:hAnsi="Times New Roman" w:cs="Times New Roman"/>
      <w:b/>
      <w:bCs/>
      <w:spacing w:val="0"/>
      <w:sz w:val="18"/>
      <w:szCs w:val="18"/>
      <w:lang w:val="ru-RU" w:bidi="ar-SA"/>
    </w:rPr>
  </w:style>
  <w:style w:type="character" w:customStyle="1" w:styleId="5f">
    <w:name w:val="Основной текст + Курсив5"/>
    <w:rPr>
      <w:rFonts w:ascii="Times New Roman" w:hAnsi="Times New Roman" w:cs="Times New Roman"/>
      <w:i/>
      <w:iCs/>
      <w:spacing w:val="0"/>
      <w:sz w:val="18"/>
      <w:szCs w:val="18"/>
      <w:lang w:val="ru-RU" w:bidi="ar-SA"/>
    </w:rPr>
  </w:style>
  <w:style w:type="character" w:customStyle="1" w:styleId="350">
    <w:name w:val="Основной текст (3) + Не курсив5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51">
    <w:name w:val="Основной текст (3) + Полужирный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4f0">
    <w:name w:val="Основной текст (4) + Курсив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(3) + Не курсив4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41">
    <w:name w:val="Основной текст (3) + Полужирный4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4f1">
    <w:name w:val="Основной текст + Полужирный4"/>
    <w:rPr>
      <w:rFonts w:ascii="Times New Roman" w:hAnsi="Times New Roman" w:cs="Times New Roman"/>
      <w:b/>
      <w:bCs/>
      <w:spacing w:val="0"/>
      <w:sz w:val="18"/>
      <w:szCs w:val="18"/>
      <w:lang w:val="ru-RU" w:bidi="ar-SA"/>
    </w:rPr>
  </w:style>
  <w:style w:type="character" w:customStyle="1" w:styleId="4f2">
    <w:name w:val="Основной текст + Курсив4"/>
    <w:rPr>
      <w:rFonts w:ascii="Times New Roman" w:hAnsi="Times New Roman" w:cs="Times New Roman"/>
      <w:i/>
      <w:iCs/>
      <w:spacing w:val="0"/>
      <w:sz w:val="18"/>
      <w:szCs w:val="18"/>
      <w:lang w:val="ru-RU" w:bidi="ar-SA"/>
    </w:rPr>
  </w:style>
  <w:style w:type="character" w:customStyle="1" w:styleId="85">
    <w:name w:val="Основной текст + 8"/>
    <w:rPr>
      <w:rFonts w:ascii="Times New Roman" w:hAnsi="Times New Roman" w:cs="Times New Roman"/>
      <w:spacing w:val="0"/>
      <w:sz w:val="17"/>
      <w:szCs w:val="17"/>
      <w:lang w:val="en-US" w:bidi="ar-SA"/>
    </w:rPr>
  </w:style>
  <w:style w:type="character" w:customStyle="1" w:styleId="3f0">
    <w:name w:val="Основной текст + Курсив3"/>
    <w:rPr>
      <w:rFonts w:ascii="Times New Roman" w:hAnsi="Times New Roman" w:cs="Times New Roman"/>
      <w:i/>
      <w:iCs/>
      <w:spacing w:val="0"/>
      <w:sz w:val="18"/>
      <w:szCs w:val="18"/>
      <w:lang w:val="ru-RU" w:bidi="ar-SA"/>
    </w:rPr>
  </w:style>
  <w:style w:type="character" w:customStyle="1" w:styleId="3f1">
    <w:name w:val="Основной текст + Полужирный3"/>
    <w:rPr>
      <w:rFonts w:ascii="Times New Roman" w:hAnsi="Times New Roman" w:cs="Times New Roman"/>
      <w:b/>
      <w:bCs/>
      <w:spacing w:val="0"/>
      <w:sz w:val="18"/>
      <w:szCs w:val="18"/>
      <w:lang w:val="ru-RU" w:bidi="ar-SA"/>
    </w:rPr>
  </w:style>
  <w:style w:type="character" w:customStyle="1" w:styleId="330">
    <w:name w:val="Основной текст (3) + Не курсив3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31">
    <w:name w:val="Основной текст (3) + Полужирный3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ff4">
    <w:name w:val="Основной текст + Полужирный2"/>
    <w:rPr>
      <w:rFonts w:ascii="Times New Roman" w:hAnsi="Times New Roman" w:cs="Times New Roman"/>
      <w:b/>
      <w:bCs/>
      <w:spacing w:val="0"/>
      <w:sz w:val="18"/>
      <w:szCs w:val="18"/>
      <w:lang w:val="ru-RU" w:bidi="ar-SA"/>
    </w:rPr>
  </w:style>
  <w:style w:type="character" w:customStyle="1" w:styleId="322">
    <w:name w:val="Основной текст (3) + Не курсив2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411">
    <w:name w:val="Основной текст (4) + Курсив1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ff5">
    <w:name w:val="Основной текст + Курсив2"/>
    <w:rPr>
      <w:rFonts w:ascii="Times New Roman" w:hAnsi="Times New Roman" w:cs="Times New Roman"/>
      <w:i/>
      <w:iCs/>
      <w:spacing w:val="0"/>
      <w:sz w:val="18"/>
      <w:szCs w:val="18"/>
      <w:lang w:val="ru-RU" w:bidi="ar-SA"/>
    </w:rPr>
  </w:style>
  <w:style w:type="character" w:customStyle="1" w:styleId="8pt">
    <w:name w:val="Основной текст + 8 pt"/>
    <w:rPr>
      <w:rFonts w:ascii="Times New Roman" w:hAnsi="Times New Roman" w:cs="Times New Roman"/>
      <w:b/>
      <w:bCs/>
      <w:spacing w:val="0"/>
      <w:sz w:val="16"/>
      <w:szCs w:val="16"/>
      <w:lang w:val="ru-RU" w:bidi="ar-SA"/>
    </w:rPr>
  </w:style>
  <w:style w:type="character" w:customStyle="1" w:styleId="323">
    <w:name w:val="Основной текст (3) + Полужирный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e">
    <w:name w:val="Основной текст + Полужирный1"/>
    <w:rPr>
      <w:rFonts w:ascii="Times New Roman" w:hAnsi="Times New Roman" w:cs="Times New Roman"/>
      <w:b/>
      <w:bCs/>
      <w:spacing w:val="0"/>
      <w:sz w:val="18"/>
      <w:szCs w:val="18"/>
      <w:lang w:val="ru-RU" w:bidi="ar-SA"/>
    </w:rPr>
  </w:style>
  <w:style w:type="character" w:customStyle="1" w:styleId="1f">
    <w:name w:val="Основной текст + Курсив1"/>
    <w:rPr>
      <w:rFonts w:ascii="Times New Roman" w:hAnsi="Times New Roman" w:cs="Times New Roman"/>
      <w:i/>
      <w:iCs/>
      <w:spacing w:val="0"/>
      <w:sz w:val="18"/>
      <w:szCs w:val="18"/>
      <w:lang w:val="ru-RU" w:bidi="ar-SA"/>
    </w:rPr>
  </w:style>
  <w:style w:type="character" w:customStyle="1" w:styleId="311">
    <w:name w:val="Основной текст (3) + Не курсив1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12">
    <w:name w:val="Основной текст (3) + Полужирный1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+ Полужирный8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76">
    <w:name w:val="Основной текст + Полужирный7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68">
    <w:name w:val="Основной текст + Полужирный6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810">
    <w:name w:val="Основной текст (8) + Не полужирный1"/>
    <w:rPr>
      <w:rFonts w:ascii="Times New Roman" w:hAnsi="Times New Roman" w:cs="Times New Roman"/>
      <w:spacing w:val="0"/>
      <w:sz w:val="18"/>
      <w:szCs w:val="18"/>
    </w:rPr>
  </w:style>
  <w:style w:type="character" w:customStyle="1" w:styleId="-1pt">
    <w:name w:val="Основной текст + Интервал -1 pt"/>
    <w:rPr>
      <w:rFonts w:ascii="Times New Roman" w:hAnsi="Times New Roman" w:cs="Times New Roman"/>
      <w:spacing w:val="-20"/>
      <w:sz w:val="18"/>
      <w:szCs w:val="18"/>
    </w:rPr>
  </w:style>
  <w:style w:type="character" w:customStyle="1" w:styleId="87">
    <w:name w:val="Основной текст (8) + Не полужирный"/>
    <w:rPr>
      <w:rFonts w:ascii="Times New Roman" w:hAnsi="Times New Roman" w:cs="Times New Roman"/>
      <w:spacing w:val="0"/>
      <w:sz w:val="18"/>
      <w:szCs w:val="18"/>
    </w:r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a2"/>
    <w:pPr>
      <w:numPr>
        <w:numId w:val="10"/>
      </w:numPr>
    </w:pPr>
  </w:style>
  <w:style w:type="numbering" w:customStyle="1" w:styleId="WW8Num2">
    <w:name w:val="WW8Num2"/>
    <w:basedOn w:val="a2"/>
    <w:pPr>
      <w:numPr>
        <w:numId w:val="11"/>
      </w:numPr>
    </w:pPr>
  </w:style>
  <w:style w:type="numbering" w:customStyle="1" w:styleId="WW8Num3">
    <w:name w:val="WW8Num3"/>
    <w:basedOn w:val="a2"/>
    <w:pPr>
      <w:numPr>
        <w:numId w:val="12"/>
      </w:numPr>
    </w:pPr>
  </w:style>
  <w:style w:type="numbering" w:customStyle="1" w:styleId="WW8Num4">
    <w:name w:val="WW8Num4"/>
    <w:basedOn w:val="a2"/>
    <w:pPr>
      <w:numPr>
        <w:numId w:val="13"/>
      </w:numPr>
    </w:pPr>
  </w:style>
  <w:style w:type="numbering" w:customStyle="1" w:styleId="WW8Num5">
    <w:name w:val="WW8Num5"/>
    <w:basedOn w:val="a2"/>
    <w:pPr>
      <w:numPr>
        <w:numId w:val="14"/>
      </w:numPr>
    </w:pPr>
  </w:style>
  <w:style w:type="numbering" w:customStyle="1" w:styleId="WW8Num6">
    <w:name w:val="WW8Num6"/>
    <w:basedOn w:val="a2"/>
    <w:pPr>
      <w:numPr>
        <w:numId w:val="15"/>
      </w:numPr>
    </w:pPr>
  </w:style>
  <w:style w:type="numbering" w:customStyle="1" w:styleId="WW8Num7">
    <w:name w:val="WW8Num7"/>
    <w:basedOn w:val="a2"/>
    <w:pPr>
      <w:numPr>
        <w:numId w:val="16"/>
      </w:numPr>
    </w:pPr>
  </w:style>
  <w:style w:type="numbering" w:customStyle="1" w:styleId="WW8Num8">
    <w:name w:val="WW8Num8"/>
    <w:basedOn w:val="a2"/>
    <w:pPr>
      <w:numPr>
        <w:numId w:val="17"/>
      </w:numPr>
    </w:pPr>
  </w:style>
  <w:style w:type="numbering" w:customStyle="1" w:styleId="WW8Num9">
    <w:name w:val="WW8Num9"/>
    <w:basedOn w:val="a2"/>
    <w:pPr>
      <w:numPr>
        <w:numId w:val="18"/>
      </w:numPr>
    </w:pPr>
  </w:style>
  <w:style w:type="numbering" w:customStyle="1" w:styleId="WW8Num10">
    <w:name w:val="WW8Num10"/>
    <w:basedOn w:val="a2"/>
    <w:pPr>
      <w:numPr>
        <w:numId w:val="19"/>
      </w:numPr>
    </w:pPr>
  </w:style>
  <w:style w:type="numbering" w:customStyle="1" w:styleId="WW8Num11">
    <w:name w:val="WW8Num11"/>
    <w:basedOn w:val="a2"/>
    <w:pPr>
      <w:numPr>
        <w:numId w:val="20"/>
      </w:numPr>
    </w:pPr>
  </w:style>
  <w:style w:type="numbering" w:customStyle="1" w:styleId="WW8Num12">
    <w:name w:val="WW8Num12"/>
    <w:basedOn w:val="a2"/>
    <w:pPr>
      <w:numPr>
        <w:numId w:val="21"/>
      </w:numPr>
    </w:pPr>
  </w:style>
  <w:style w:type="numbering" w:customStyle="1" w:styleId="WW8Num13">
    <w:name w:val="WW8Num13"/>
    <w:basedOn w:val="a2"/>
    <w:pPr>
      <w:numPr>
        <w:numId w:val="22"/>
      </w:numPr>
    </w:pPr>
  </w:style>
  <w:style w:type="numbering" w:customStyle="1" w:styleId="WW8Num14">
    <w:name w:val="WW8Num14"/>
    <w:basedOn w:val="a2"/>
    <w:pPr>
      <w:numPr>
        <w:numId w:val="23"/>
      </w:numPr>
    </w:pPr>
  </w:style>
  <w:style w:type="numbering" w:customStyle="1" w:styleId="WW8Num15">
    <w:name w:val="WW8Num15"/>
    <w:basedOn w:val="a2"/>
    <w:pPr>
      <w:numPr>
        <w:numId w:val="24"/>
      </w:numPr>
    </w:pPr>
  </w:style>
  <w:style w:type="numbering" w:customStyle="1" w:styleId="WW8Num16">
    <w:name w:val="WW8Num16"/>
    <w:basedOn w:val="a2"/>
    <w:pPr>
      <w:numPr>
        <w:numId w:val="25"/>
      </w:numPr>
    </w:pPr>
  </w:style>
  <w:style w:type="numbering" w:customStyle="1" w:styleId="WW8Num17">
    <w:name w:val="WW8Num17"/>
    <w:basedOn w:val="a2"/>
    <w:pPr>
      <w:numPr>
        <w:numId w:val="26"/>
      </w:numPr>
    </w:pPr>
  </w:style>
  <w:style w:type="numbering" w:customStyle="1" w:styleId="WW8Num18">
    <w:name w:val="WW8Num18"/>
    <w:basedOn w:val="a2"/>
    <w:pPr>
      <w:numPr>
        <w:numId w:val="27"/>
      </w:numPr>
    </w:pPr>
  </w:style>
  <w:style w:type="numbering" w:customStyle="1" w:styleId="WW8Num19">
    <w:name w:val="WW8Num19"/>
    <w:basedOn w:val="a2"/>
    <w:pPr>
      <w:numPr>
        <w:numId w:val="28"/>
      </w:numPr>
    </w:pPr>
  </w:style>
  <w:style w:type="numbering" w:customStyle="1" w:styleId="WW8Num20">
    <w:name w:val="WW8Num20"/>
    <w:basedOn w:val="a2"/>
    <w:pPr>
      <w:numPr>
        <w:numId w:val="29"/>
      </w:numPr>
    </w:pPr>
  </w:style>
  <w:style w:type="numbering" w:customStyle="1" w:styleId="WW8Num21">
    <w:name w:val="WW8Num21"/>
    <w:basedOn w:val="a2"/>
    <w:pPr>
      <w:numPr>
        <w:numId w:val="30"/>
      </w:numPr>
    </w:pPr>
  </w:style>
  <w:style w:type="numbering" w:customStyle="1" w:styleId="WW8Num22">
    <w:name w:val="WW8Num22"/>
    <w:basedOn w:val="a2"/>
    <w:pPr>
      <w:numPr>
        <w:numId w:val="31"/>
      </w:numPr>
    </w:pPr>
  </w:style>
  <w:style w:type="numbering" w:customStyle="1" w:styleId="WW8Num23">
    <w:name w:val="WW8Num23"/>
    <w:basedOn w:val="a2"/>
    <w:pPr>
      <w:numPr>
        <w:numId w:val="32"/>
      </w:numPr>
    </w:pPr>
  </w:style>
  <w:style w:type="numbering" w:customStyle="1" w:styleId="WW8Num24">
    <w:name w:val="WW8Num24"/>
    <w:basedOn w:val="a2"/>
    <w:pPr>
      <w:numPr>
        <w:numId w:val="33"/>
      </w:numPr>
    </w:pPr>
  </w:style>
  <w:style w:type="numbering" w:customStyle="1" w:styleId="WW8Num25">
    <w:name w:val="WW8Num25"/>
    <w:basedOn w:val="a2"/>
    <w:pPr>
      <w:numPr>
        <w:numId w:val="34"/>
      </w:numPr>
    </w:pPr>
  </w:style>
  <w:style w:type="numbering" w:customStyle="1" w:styleId="WW8Num26">
    <w:name w:val="WW8Num26"/>
    <w:basedOn w:val="a2"/>
    <w:pPr>
      <w:numPr>
        <w:numId w:val="35"/>
      </w:numPr>
    </w:pPr>
  </w:style>
  <w:style w:type="numbering" w:customStyle="1" w:styleId="WW8Num27">
    <w:name w:val="WW8Num27"/>
    <w:basedOn w:val="a2"/>
    <w:pPr>
      <w:numPr>
        <w:numId w:val="36"/>
      </w:numPr>
    </w:pPr>
  </w:style>
  <w:style w:type="numbering" w:customStyle="1" w:styleId="WW8Num28">
    <w:name w:val="WW8Num28"/>
    <w:basedOn w:val="a2"/>
    <w:pPr>
      <w:numPr>
        <w:numId w:val="37"/>
      </w:numPr>
    </w:pPr>
  </w:style>
  <w:style w:type="numbering" w:customStyle="1" w:styleId="WW8Num29">
    <w:name w:val="WW8Num29"/>
    <w:basedOn w:val="a2"/>
    <w:pPr>
      <w:numPr>
        <w:numId w:val="38"/>
      </w:numPr>
    </w:pPr>
  </w:style>
  <w:style w:type="numbering" w:customStyle="1" w:styleId="WW8Num30">
    <w:name w:val="WW8Num30"/>
    <w:basedOn w:val="a2"/>
    <w:pPr>
      <w:numPr>
        <w:numId w:val="39"/>
      </w:numPr>
    </w:pPr>
  </w:style>
  <w:style w:type="numbering" w:customStyle="1" w:styleId="WW8Num31">
    <w:name w:val="WW8Num31"/>
    <w:basedOn w:val="a2"/>
    <w:pPr>
      <w:numPr>
        <w:numId w:val="40"/>
      </w:numPr>
    </w:pPr>
  </w:style>
  <w:style w:type="numbering" w:customStyle="1" w:styleId="WW8Num32">
    <w:name w:val="WW8Num32"/>
    <w:basedOn w:val="a2"/>
    <w:pPr>
      <w:numPr>
        <w:numId w:val="41"/>
      </w:numPr>
    </w:pPr>
  </w:style>
  <w:style w:type="numbering" w:customStyle="1" w:styleId="WW8Num33">
    <w:name w:val="WW8Num33"/>
    <w:basedOn w:val="a2"/>
    <w:pPr>
      <w:numPr>
        <w:numId w:val="42"/>
      </w:numPr>
    </w:pPr>
  </w:style>
  <w:style w:type="numbering" w:customStyle="1" w:styleId="WW8Num34">
    <w:name w:val="WW8Num34"/>
    <w:basedOn w:val="a2"/>
    <w:pPr>
      <w:numPr>
        <w:numId w:val="43"/>
      </w:numPr>
    </w:pPr>
  </w:style>
  <w:style w:type="numbering" w:customStyle="1" w:styleId="WW8Num35">
    <w:name w:val="WW8Num35"/>
    <w:basedOn w:val="a2"/>
    <w:pPr>
      <w:numPr>
        <w:numId w:val="44"/>
      </w:numPr>
    </w:pPr>
  </w:style>
  <w:style w:type="numbering" w:customStyle="1" w:styleId="WW8Num36">
    <w:name w:val="WW8Num36"/>
    <w:basedOn w:val="a2"/>
    <w:pPr>
      <w:numPr>
        <w:numId w:val="45"/>
      </w:numPr>
    </w:pPr>
  </w:style>
  <w:style w:type="numbering" w:customStyle="1" w:styleId="WW8Num37">
    <w:name w:val="WW8Num37"/>
    <w:basedOn w:val="a2"/>
    <w:pPr>
      <w:numPr>
        <w:numId w:val="46"/>
      </w:numPr>
    </w:pPr>
  </w:style>
  <w:style w:type="numbering" w:customStyle="1" w:styleId="WW8Num38">
    <w:name w:val="WW8Num38"/>
    <w:basedOn w:val="a2"/>
    <w:pPr>
      <w:numPr>
        <w:numId w:val="47"/>
      </w:numPr>
    </w:pPr>
  </w:style>
  <w:style w:type="numbering" w:customStyle="1" w:styleId="WW8Num39">
    <w:name w:val="WW8Num39"/>
    <w:basedOn w:val="a2"/>
    <w:pPr>
      <w:numPr>
        <w:numId w:val="48"/>
      </w:numPr>
    </w:pPr>
  </w:style>
  <w:style w:type="numbering" w:customStyle="1" w:styleId="WW8Num40">
    <w:name w:val="WW8Num40"/>
    <w:basedOn w:val="a2"/>
    <w:pPr>
      <w:numPr>
        <w:numId w:val="49"/>
      </w:numPr>
    </w:pPr>
  </w:style>
  <w:style w:type="numbering" w:customStyle="1" w:styleId="WW8Num41">
    <w:name w:val="WW8Num41"/>
    <w:basedOn w:val="a2"/>
    <w:pPr>
      <w:numPr>
        <w:numId w:val="50"/>
      </w:numPr>
    </w:pPr>
  </w:style>
  <w:style w:type="numbering" w:customStyle="1" w:styleId="WW8Num42">
    <w:name w:val="WW8Num42"/>
    <w:basedOn w:val="a2"/>
    <w:pPr>
      <w:numPr>
        <w:numId w:val="51"/>
      </w:numPr>
    </w:pPr>
  </w:style>
  <w:style w:type="numbering" w:customStyle="1" w:styleId="WW8Num43">
    <w:name w:val="WW8Num43"/>
    <w:basedOn w:val="a2"/>
    <w:pPr>
      <w:numPr>
        <w:numId w:val="52"/>
      </w:numPr>
    </w:pPr>
  </w:style>
  <w:style w:type="paragraph" w:styleId="2ff6">
    <w:name w:val="List 2"/>
    <w:basedOn w:val="a"/>
    <w:unhideWhenUsed/>
    <w:pPr>
      <w:widowControl/>
      <w:spacing w:after="200" w:line="276" w:lineRule="auto"/>
      <w:ind w:left="566" w:hanging="283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fffd">
    <w:name w:val="Document Map"/>
    <w:basedOn w:val="a"/>
    <w:link w:val="afffe"/>
    <w:semiHidden/>
    <w:pPr>
      <w:widowControl/>
      <w:shd w:val="clear" w:color="auto" w:fill="000080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fffe">
    <w:name w:val="Схема документа Знак"/>
    <w:basedOn w:val="a0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bidi="ar-SA"/>
    </w:rPr>
  </w:style>
  <w:style w:type="paragraph" w:customStyle="1" w:styleId="c3c14">
    <w:name w:val="c3 c1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7">
    <w:name w:val="c7"/>
    <w:basedOn w:val="a0"/>
  </w:style>
  <w:style w:type="paragraph" w:customStyle="1" w:styleId="c3c13">
    <w:name w:val="c3 c13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">
    <w:name w:val="c2"/>
    <w:basedOn w:val="a0"/>
  </w:style>
  <w:style w:type="paragraph" w:customStyle="1" w:styleId="c3">
    <w:name w:val="c3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c15">
    <w:name w:val="c2 c15"/>
    <w:basedOn w:val="a0"/>
  </w:style>
  <w:style w:type="paragraph" w:customStyle="1" w:styleId="c3c5">
    <w:name w:val="c3 c5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c23">
    <w:name w:val="c2 c23"/>
    <w:basedOn w:val="a0"/>
  </w:style>
  <w:style w:type="paragraph" w:customStyle="1" w:styleId="c3c13c5">
    <w:name w:val="c3 c13 c5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5">
    <w:name w:val="c17 c5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5c11">
    <w:name w:val="c15 c11"/>
    <w:basedOn w:val="a0"/>
  </w:style>
  <w:style w:type="character" w:customStyle="1" w:styleId="c11">
    <w:name w:val="c11"/>
    <w:basedOn w:val="a0"/>
  </w:style>
  <w:style w:type="paragraph" w:customStyle="1" w:styleId="c17c13c5">
    <w:name w:val="c17 c13 c5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8c15">
    <w:name w:val="c8 c15"/>
    <w:basedOn w:val="a0"/>
  </w:style>
  <w:style w:type="paragraph" w:customStyle="1" w:styleId="c17c5c30">
    <w:name w:val="c17 c5 c30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3c5c12">
    <w:name w:val="c3 c5 c12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8c10">
    <w:name w:val="c8 c10"/>
    <w:basedOn w:val="a0"/>
  </w:style>
  <w:style w:type="character" w:customStyle="1" w:styleId="c2c24">
    <w:name w:val="c2 c24"/>
    <w:basedOn w:val="a0"/>
  </w:style>
  <w:style w:type="paragraph" w:customStyle="1" w:styleId="c3c13c14">
    <w:name w:val="c3 c13 c1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8c15c10">
    <w:name w:val="c8 c15 c10"/>
    <w:basedOn w:val="a0"/>
  </w:style>
  <w:style w:type="paragraph" w:customStyle="1" w:styleId="c17c14c37">
    <w:name w:val="c17 c14 c37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32c39">
    <w:name w:val="c17 c32 c39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25c13c5">
    <w:name w:val="c17 c25 c13 c5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8">
    <w:name w:val="c8"/>
    <w:basedOn w:val="a0"/>
  </w:style>
  <w:style w:type="paragraph" w:customStyle="1" w:styleId="c17c25c5">
    <w:name w:val="c17 c25 c5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13c32">
    <w:name w:val="c17 c13 c32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37c14">
    <w:name w:val="c17 c37 c1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3c5c4">
    <w:name w:val="c3 c5 c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3c4c5">
    <w:name w:val="c3 c4 c5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3c4">
    <w:name w:val="c3 c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3c13c4">
    <w:name w:val="c3 c13 c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14">
    <w:name w:val="c17 c1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3c40">
    <w:name w:val="c3 c40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c15c24">
    <w:name w:val="c2 c15 c24"/>
    <w:basedOn w:val="a0"/>
  </w:style>
  <w:style w:type="character" w:customStyle="1" w:styleId="c2c24c15">
    <w:name w:val="c2 c24 c15"/>
    <w:basedOn w:val="a0"/>
  </w:style>
  <w:style w:type="paragraph" w:customStyle="1" w:styleId="c1">
    <w:name w:val="c1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2c2">
    <w:name w:val="c22 c2"/>
    <w:basedOn w:val="a0"/>
  </w:style>
  <w:style w:type="character" w:customStyle="1" w:styleId="c22c8c10">
    <w:name w:val="c22 c8 c10"/>
    <w:basedOn w:val="a0"/>
  </w:style>
  <w:style w:type="character" w:customStyle="1" w:styleId="c8c10c22">
    <w:name w:val="c8 c10 c22"/>
    <w:basedOn w:val="a0"/>
  </w:style>
  <w:style w:type="paragraph" w:customStyle="1" w:styleId="c17c14c32">
    <w:name w:val="c17 c14 c32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c33">
    <w:name w:val="c2 c33"/>
    <w:basedOn w:val="a0"/>
  </w:style>
  <w:style w:type="paragraph" w:customStyle="1" w:styleId="c17c14c32c36">
    <w:name w:val="c17 c14 c32 c36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32">
    <w:name w:val="c17 c32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3c30c14">
    <w:name w:val="c3 c30 c1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21c17">
    <w:name w:val="c21 c17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21">
    <w:name w:val="c17 c21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7c13c14">
    <w:name w:val="c17 c13 c14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0c23">
    <w:name w:val="c30 c23"/>
    <w:basedOn w:val="a0"/>
  </w:style>
  <w:style w:type="character" w:customStyle="1" w:styleId="c23c30">
    <w:name w:val="c23 c30"/>
    <w:basedOn w:val="a0"/>
  </w:style>
  <w:style w:type="character" w:customStyle="1" w:styleId="c13c0">
    <w:name w:val="c13 c0"/>
    <w:basedOn w:val="a0"/>
  </w:style>
  <w:style w:type="paragraph" w:customStyle="1" w:styleId="c5">
    <w:name w:val="c5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</w:style>
  <w:style w:type="character" w:customStyle="1" w:styleId="c24">
    <w:name w:val="c24"/>
  </w:style>
  <w:style w:type="paragraph" w:customStyle="1" w:styleId="c31">
    <w:name w:val="c31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4">
    <w:name w:val="c14"/>
    <w:basedOn w:val="a0"/>
  </w:style>
  <w:style w:type="character" w:customStyle="1" w:styleId="apple-style-span">
    <w:name w:val="apple-style-span"/>
    <w:basedOn w:val="a0"/>
  </w:style>
  <w:style w:type="paragraph" w:customStyle="1" w:styleId="affff">
    <w:name w:val="А_основной"/>
    <w:basedOn w:val="a"/>
    <w:link w:val="affff0"/>
    <w:qFormat/>
    <w:pPr>
      <w:widowControl/>
      <w:spacing w:line="360" w:lineRule="auto"/>
      <w:ind w:firstLine="34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fff0">
    <w:name w:val="А_основной Знак"/>
    <w:link w:val="affff"/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c26">
    <w:name w:val="c26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lang w:bidi="ar-SA"/>
    </w:rPr>
  </w:style>
  <w:style w:type="character" w:customStyle="1" w:styleId="HTML0">
    <w:name w:val="Стандартный HTML Знак"/>
    <w:basedOn w:val="a0"/>
    <w:uiPriority w:val="99"/>
    <w:semiHidden/>
    <w:rPr>
      <w:rFonts w:ascii="Consolas" w:hAnsi="Consolas" w:cs="Consolas"/>
      <w:color w:val="000000"/>
      <w:sz w:val="20"/>
      <w:szCs w:val="20"/>
    </w:rPr>
  </w:style>
  <w:style w:type="character" w:customStyle="1" w:styleId="HTML1">
    <w:name w:val="Стандартный HTML Знак1"/>
    <w:basedOn w:val="a0"/>
    <w:link w:val="HTML"/>
    <w:rPr>
      <w:rFonts w:ascii="Courier New" w:eastAsia="Times New Roman" w:hAnsi="Courier New" w:cs="Courier New"/>
      <w:lang w:bidi="ar-SA"/>
    </w:rPr>
  </w:style>
  <w:style w:type="paragraph" w:customStyle="1" w:styleId="3f2">
    <w:name w:val="Заголовок 3+"/>
    <w:basedOn w:val="a"/>
    <w:pPr>
      <w:spacing w:before="240"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numbering" w:customStyle="1" w:styleId="WWNum6">
    <w:name w:val="WWNum6"/>
    <w:pPr>
      <w:numPr>
        <w:numId w:val="53"/>
      </w:numPr>
    </w:pPr>
  </w:style>
  <w:style w:type="numbering" w:customStyle="1" w:styleId="WWNum2">
    <w:name w:val="WWNum2"/>
    <w:pPr>
      <w:numPr>
        <w:numId w:val="54"/>
      </w:numPr>
    </w:pPr>
  </w:style>
  <w:style w:type="paragraph" w:customStyle="1" w:styleId="Style1">
    <w:name w:val="Style1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">
    <w:name w:val="Style2"/>
    <w:basedOn w:val="a"/>
    <w:uiPriority w:val="99"/>
    <w:pPr>
      <w:spacing w:line="274" w:lineRule="exact"/>
      <w:ind w:firstLine="293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3">
    <w:name w:val="Style3"/>
    <w:basedOn w:val="a"/>
    <w:uiPriority w:val="99"/>
    <w:pPr>
      <w:spacing w:line="278" w:lineRule="exact"/>
      <w:ind w:firstLine="293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4">
    <w:name w:val="Style4"/>
    <w:basedOn w:val="a"/>
    <w:uiPriority w:val="99"/>
    <w:pPr>
      <w:spacing w:line="278" w:lineRule="exact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5">
    <w:name w:val="Style5"/>
    <w:basedOn w:val="a"/>
    <w:uiPriority w:val="99"/>
    <w:pPr>
      <w:spacing w:line="278" w:lineRule="exact"/>
      <w:ind w:hanging="12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6">
    <w:name w:val="Style6"/>
    <w:basedOn w:val="a"/>
    <w:uiPriority w:val="99"/>
    <w:pPr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8">
    <w:name w:val="Style8"/>
    <w:basedOn w:val="a"/>
    <w:uiPriority w:val="99"/>
    <w:pPr>
      <w:spacing w:line="278" w:lineRule="exact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9">
    <w:name w:val="Style9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0">
    <w:name w:val="Style10"/>
    <w:basedOn w:val="a"/>
    <w:uiPriority w:val="99"/>
    <w:pPr>
      <w:spacing w:line="283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1">
    <w:name w:val="Style11"/>
    <w:basedOn w:val="a"/>
    <w:uiPriority w:val="99"/>
    <w:pPr>
      <w:spacing w:line="283" w:lineRule="exact"/>
      <w:ind w:firstLine="211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2">
    <w:name w:val="Style12"/>
    <w:basedOn w:val="a"/>
    <w:uiPriority w:val="99"/>
    <w:pPr>
      <w:spacing w:line="274" w:lineRule="exact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pPr>
      <w:spacing w:line="283" w:lineRule="exact"/>
      <w:ind w:firstLine="211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4">
    <w:name w:val="Style14"/>
    <w:basedOn w:val="a"/>
    <w:uiPriority w:val="99"/>
    <w:pPr>
      <w:spacing w:line="266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5">
    <w:name w:val="Style15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6">
    <w:name w:val="Style16"/>
    <w:basedOn w:val="a"/>
    <w:uiPriority w:val="99"/>
    <w:pPr>
      <w:spacing w:line="278" w:lineRule="exact"/>
      <w:ind w:firstLine="27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7">
    <w:name w:val="Style17"/>
    <w:basedOn w:val="a"/>
    <w:uiPriority w:val="99"/>
    <w:pPr>
      <w:spacing w:line="276" w:lineRule="exact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8">
    <w:name w:val="Style18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pPr>
      <w:spacing w:line="269" w:lineRule="exact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0">
    <w:name w:val="Style20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1">
    <w:name w:val="Style21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2">
    <w:name w:val="Style22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3">
    <w:name w:val="Style23"/>
    <w:basedOn w:val="a"/>
    <w:uiPriority w:val="99"/>
    <w:pPr>
      <w:spacing w:line="274" w:lineRule="exact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4">
    <w:name w:val="Style24"/>
    <w:basedOn w:val="a"/>
    <w:uiPriority w:val="99"/>
    <w:pPr>
      <w:spacing w:line="278" w:lineRule="exact"/>
      <w:ind w:firstLine="768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5">
    <w:name w:val="Style25"/>
    <w:basedOn w:val="a"/>
    <w:uiPriority w:val="99"/>
    <w:pPr>
      <w:spacing w:line="274" w:lineRule="exact"/>
      <w:ind w:firstLine="206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6">
    <w:name w:val="Style26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7">
    <w:name w:val="Style27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8">
    <w:name w:val="Style28"/>
    <w:basedOn w:val="a"/>
    <w:uiPriority w:val="99"/>
    <w:pPr>
      <w:spacing w:line="276" w:lineRule="exact"/>
      <w:ind w:firstLine="192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9">
    <w:name w:val="Style29"/>
    <w:basedOn w:val="a"/>
    <w:uiPriority w:val="99"/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30">
    <w:name w:val="Style30"/>
    <w:basedOn w:val="a"/>
    <w:uiPriority w:val="99"/>
    <w:pPr>
      <w:spacing w:line="274" w:lineRule="exact"/>
      <w:ind w:firstLine="187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31">
    <w:name w:val="Style31"/>
    <w:basedOn w:val="a"/>
    <w:uiPriority w:val="99"/>
    <w:pPr>
      <w:spacing w:line="276" w:lineRule="exact"/>
      <w:ind w:firstLine="28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32">
    <w:name w:val="Style32"/>
    <w:basedOn w:val="a"/>
    <w:uiPriority w:val="99"/>
    <w:pPr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35">
    <w:name w:val="Font Style35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uiPriority w:val="99"/>
    <w:rPr>
      <w:rFonts w:ascii="Tahoma" w:hAnsi="Tahoma" w:cs="Tahoma"/>
      <w:spacing w:val="-10"/>
      <w:sz w:val="18"/>
      <w:szCs w:val="18"/>
    </w:rPr>
  </w:style>
  <w:style w:type="character" w:customStyle="1" w:styleId="FontStyle38">
    <w:name w:val="Font Style38"/>
    <w:uiPriority w:val="99"/>
    <w:rPr>
      <w:rFonts w:ascii="Tahoma" w:hAnsi="Tahoma" w:cs="Tahoma"/>
      <w:spacing w:val="-10"/>
      <w:sz w:val="20"/>
      <w:szCs w:val="20"/>
    </w:rPr>
  </w:style>
  <w:style w:type="character" w:customStyle="1" w:styleId="FontStyle39">
    <w:name w:val="Font Style39"/>
    <w:uiPriority w:val="99"/>
    <w:rPr>
      <w:rFonts w:ascii="Franklin Gothic Medium" w:hAnsi="Franklin Gothic Medium" w:cs="Franklin Gothic Medium"/>
      <w:b/>
      <w:bCs/>
      <w:sz w:val="28"/>
      <w:szCs w:val="28"/>
    </w:rPr>
  </w:style>
  <w:style w:type="character" w:customStyle="1" w:styleId="FontStyle40">
    <w:name w:val="Font Style40"/>
    <w:uiPriority w:val="99"/>
    <w:rPr>
      <w:rFonts w:ascii="Impact" w:hAnsi="Impact" w:cs="Impact"/>
      <w:sz w:val="26"/>
      <w:szCs w:val="26"/>
    </w:rPr>
  </w:style>
  <w:style w:type="character" w:customStyle="1" w:styleId="FontStyle41">
    <w:name w:val="Font Style41"/>
    <w:uiPriority w:val="99"/>
    <w:rPr>
      <w:rFonts w:ascii="Tahoma" w:hAnsi="Tahoma" w:cs="Tahoma"/>
      <w:sz w:val="28"/>
      <w:szCs w:val="28"/>
    </w:rPr>
  </w:style>
  <w:style w:type="character" w:customStyle="1" w:styleId="FontStyle42">
    <w:name w:val="Font Style42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uiPriority w:val="99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45">
    <w:name w:val="Font Style45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47">
    <w:name w:val="Font Style47"/>
    <w:uiPriority w:val="99"/>
    <w:rPr>
      <w:rFonts w:ascii="Tahoma" w:hAnsi="Tahoma" w:cs="Tahoma"/>
      <w:sz w:val="18"/>
      <w:szCs w:val="18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c9">
    <w:name w:val="c9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1f0">
    <w:name w:val="Без интервала1"/>
    <w:basedOn w:val="a"/>
    <w:pPr>
      <w:widowControl/>
    </w:pPr>
    <w:rPr>
      <w:rFonts w:ascii="Calibri" w:eastAsia="Times New Roman" w:hAnsi="Calibri" w:cs="Calibri"/>
      <w:color w:val="auto"/>
      <w:lang w:val="en-US" w:eastAsia="en-US" w:bidi="ar-SA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  <w:rPr>
      <w:rFonts w:ascii="Symbol" w:hAnsi="Symbol" w:cs="Symbol" w:hint="default"/>
      <w:sz w:val="20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3z0">
    <w:name w:val="WW8Num33z0"/>
    <w:rPr>
      <w:rFonts w:ascii="Symbol" w:hAnsi="Symbol" w:cs="Symbol" w:hint="default"/>
      <w:sz w:val="20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WW8NumSt5z0">
    <w:name w:val="WW8NumSt5z0"/>
    <w:rPr>
      <w:rFonts w:ascii="Times New Roman" w:hAnsi="Times New Roman" w:cs="Times New Roman"/>
    </w:rPr>
  </w:style>
  <w:style w:type="character" w:customStyle="1" w:styleId="WW8NumSt6z0">
    <w:name w:val="WW8NumSt6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St7z0">
    <w:name w:val="WW8NumSt7z0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St8z0">
    <w:name w:val="WW8NumSt8z0"/>
    <w:rPr>
      <w:rFonts w:ascii="Times New Roman" w:hAnsi="Times New Roman" w:cs="Times New Roman"/>
      <w:color w:val="000000"/>
      <w:sz w:val="28"/>
      <w:szCs w:val="28"/>
    </w:rPr>
  </w:style>
  <w:style w:type="paragraph" w:customStyle="1" w:styleId="2ff7">
    <w:name w:val="Без интервала2"/>
    <w:pPr>
      <w:widowControl/>
    </w:pPr>
    <w:rPr>
      <w:rFonts w:ascii="Times New Roman" w:eastAsia="Calibri" w:hAnsi="Times New Roman" w:cs="Times New Roman"/>
      <w:lang w:bidi="ar-SA"/>
    </w:rPr>
  </w:style>
  <w:style w:type="paragraph" w:customStyle="1" w:styleId="c12">
    <w:name w:val="c12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7">
    <w:name w:val="c17"/>
    <w:basedOn w:val="a0"/>
  </w:style>
  <w:style w:type="character" w:customStyle="1" w:styleId="c10">
    <w:name w:val="c10"/>
    <w:basedOn w:val="a0"/>
  </w:style>
  <w:style w:type="paragraph" w:customStyle="1" w:styleId="c0">
    <w:name w:val="c0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6">
    <w:name w:val="c6"/>
    <w:basedOn w:val="a0"/>
  </w:style>
  <w:style w:type="paragraph" w:customStyle="1" w:styleId="c30">
    <w:name w:val="c30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2">
    <w:name w:val="c32"/>
    <w:basedOn w:val="a0"/>
  </w:style>
  <w:style w:type="character" w:customStyle="1" w:styleId="c59">
    <w:name w:val="c59"/>
    <w:basedOn w:val="a0"/>
  </w:style>
  <w:style w:type="paragraph" w:customStyle="1" w:styleId="Default">
    <w:name w:val="Default"/>
    <w:pPr>
      <w:widowControl/>
    </w:pPr>
    <w:rPr>
      <w:rFonts w:ascii="Cambria" w:eastAsia="Calibri" w:hAnsi="Cambria" w:cs="Cambria"/>
      <w:color w:val="000000"/>
      <w:lang w:eastAsia="en-US" w:bidi="ar-SA"/>
    </w:rPr>
  </w:style>
  <w:style w:type="table" w:customStyle="1" w:styleId="5f0">
    <w:name w:val="Сетка таблицы5"/>
    <w:basedOn w:val="a1"/>
    <w:next w:val="af8"/>
    <w:uiPriority w:val="5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next w:val="af8"/>
    <w:uiPriority w:val="5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f3">
    <w:name w:val="toc 3"/>
    <w:basedOn w:val="a"/>
    <w:next w:val="a"/>
    <w:uiPriority w:val="39"/>
    <w:semiHidden/>
    <w:unhideWhenUsed/>
    <w:pPr>
      <w:spacing w:after="100"/>
      <w:ind w:left="480"/>
    </w:pPr>
  </w:style>
  <w:style w:type="character" w:customStyle="1" w:styleId="affff1">
    <w:name w:val="Символ сноски"/>
    <w:rPr>
      <w:vertAlign w:val="superscript"/>
    </w:rPr>
  </w:style>
  <w:style w:type="character" w:customStyle="1" w:styleId="1f1">
    <w:name w:val="Знак сноски1"/>
    <w:rPr>
      <w:vertAlign w:val="superscript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2ff8">
    <w:name w:val="Абзац списка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/>
    </w:pPr>
    <w:rPr>
      <w:rFonts w:ascii="Times New Roman" w:eastAsia="Times New Roman" w:hAnsi="Times New Roman" w:cs="Times New Roman"/>
      <w:lang w:eastAsia="ar-SA" w:bidi="ar-SA"/>
    </w:rPr>
  </w:style>
  <w:style w:type="paragraph" w:customStyle="1" w:styleId="14TexstOSNOVA1012">
    <w:name w:val="14TexstOSNOVA_10/12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atLeast"/>
      <w:ind w:firstLine="340"/>
      <w:jc w:val="both"/>
    </w:pPr>
    <w:rPr>
      <w:rFonts w:ascii="pragmaticac" w:eastAsia="Times New Roman" w:hAnsi="pragmaticac" w:cs="pragmaticac"/>
      <w:color w:val="000000"/>
      <w:sz w:val="20"/>
      <w:szCs w:val="20"/>
      <w:lang w:bidi="ar-SA"/>
    </w:rPr>
  </w:style>
  <w:style w:type="numbering" w:customStyle="1" w:styleId="List0">
    <w:name w:val="List 0"/>
  </w:style>
  <w:style w:type="numbering" w:customStyle="1" w:styleId="List1">
    <w:name w:val="List 1"/>
  </w:style>
  <w:style w:type="numbering" w:customStyle="1" w:styleId="List31">
    <w:name w:val="List 31"/>
  </w:style>
  <w:style w:type="numbering" w:customStyle="1" w:styleId="List41">
    <w:name w:val="List 41"/>
  </w:style>
  <w:style w:type="numbering" w:customStyle="1" w:styleId="List51">
    <w:name w:val="List 51"/>
  </w:style>
  <w:style w:type="numbering" w:customStyle="1" w:styleId="List6">
    <w:name w:val="List 6"/>
  </w:style>
  <w:style w:type="numbering" w:customStyle="1" w:styleId="List7">
    <w:name w:val="List 7"/>
  </w:style>
  <w:style w:type="numbering" w:customStyle="1" w:styleId="List8">
    <w:name w:val="List 8"/>
  </w:style>
  <w:style w:type="numbering" w:customStyle="1" w:styleId="List10">
    <w:name w:val="List 10"/>
  </w:style>
  <w:style w:type="numbering" w:customStyle="1" w:styleId="List11">
    <w:name w:val="List 11"/>
  </w:style>
  <w:style w:type="numbering" w:customStyle="1" w:styleId="List13">
    <w:name w:val="List 13"/>
  </w:style>
  <w:style w:type="numbering" w:customStyle="1" w:styleId="List14">
    <w:name w:val="List 14"/>
  </w:style>
  <w:style w:type="numbering" w:customStyle="1" w:styleId="List15">
    <w:name w:val="List 15"/>
  </w:style>
  <w:style w:type="numbering" w:customStyle="1" w:styleId="List16">
    <w:name w:val="List 16"/>
  </w:style>
  <w:style w:type="character" w:customStyle="1" w:styleId="1f2">
    <w:name w:val="Сноска1"/>
    <w:rPr>
      <w:rFonts w:ascii="Times New Roman" w:hAnsi="Times New Roman" w:cs="Times New Roman"/>
      <w:vertAlign w:val="superscript"/>
    </w:rPr>
  </w:style>
  <w:style w:type="paragraph" w:customStyle="1" w:styleId="affff2">
    <w:name w:val="Сноска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174" w:lineRule="atLeast"/>
      <w:ind w:firstLine="283"/>
      <w:jc w:val="both"/>
    </w:pPr>
    <w:rPr>
      <w:rFonts w:ascii="newtoncsanpin" w:eastAsia="Times New Roman" w:hAnsi="newtoncsanpin" w:cs="newtoncsanpin"/>
      <w:color w:val="000000"/>
      <w:sz w:val="17"/>
      <w:szCs w:val="17"/>
      <w:lang w:bidi="ar-SA"/>
    </w:rPr>
  </w:style>
  <w:style w:type="paragraph" w:customStyle="1" w:styleId="affff3">
    <w:name w:val="Основной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bidi="ar-SA"/>
    </w:rPr>
  </w:style>
  <w:style w:type="paragraph" w:customStyle="1" w:styleId="3f4">
    <w:name w:val="Заг 3"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55" w:after="113" w:line="240" w:lineRule="atLeast"/>
      <w:jc w:val="center"/>
    </w:pPr>
    <w:rPr>
      <w:rFonts w:ascii="pragmaticac" w:eastAsia="Times New Roman" w:hAnsi="pragmaticac" w:cs="pragmaticac"/>
      <w:b/>
      <w:bCs/>
      <w:i/>
      <w:iCs/>
      <w:color w:val="000000"/>
      <w:sz w:val="23"/>
      <w:szCs w:val="23"/>
      <w:lang w:bidi="ar-SA"/>
    </w:rPr>
  </w:style>
  <w:style w:type="paragraph" w:customStyle="1" w:styleId="4f3">
    <w:name w:val="Заг 4"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bidi="ar-SA"/>
    </w:rPr>
  </w:style>
  <w:style w:type="paragraph" w:styleId="affff4">
    <w:name w:val="Body Text Indent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340"/>
    </w:pPr>
    <w:rPr>
      <w:rFonts w:ascii="Calibri" w:hAnsi="Calibri" w:cs="Calibri"/>
      <w:color w:val="00000A"/>
      <w:lang w:bidi="ar-SA"/>
    </w:rPr>
  </w:style>
  <w:style w:type="paragraph" w:customStyle="1" w:styleId="117">
    <w:name w:val="Абзац списка1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bidi="ar-SA"/>
    </w:rPr>
  </w:style>
  <w:style w:type="numbering" w:customStyle="1" w:styleId="List311">
    <w:name w:val="List 311"/>
  </w:style>
  <w:style w:type="numbering" w:customStyle="1" w:styleId="List312">
    <w:name w:val="List 312"/>
  </w:style>
  <w:style w:type="numbering" w:customStyle="1" w:styleId="List313">
    <w:name w:val="List 313"/>
  </w:style>
  <w:style w:type="numbering" w:customStyle="1" w:styleId="List314">
    <w:name w:val="List 314"/>
  </w:style>
  <w:style w:type="numbering" w:customStyle="1" w:styleId="List315">
    <w:name w:val="List 315"/>
  </w:style>
  <w:style w:type="numbering" w:customStyle="1" w:styleId="List316">
    <w:name w:val="List 316"/>
  </w:style>
  <w:style w:type="numbering" w:customStyle="1" w:styleId="List442">
    <w:name w:val="List 442"/>
  </w:style>
  <w:style w:type="paragraph" w:customStyle="1" w:styleId="align-center">
    <w:name w:val="align-center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23"/>
      <w:jc w:val="center"/>
    </w:pPr>
    <w:rPr>
      <w:rFonts w:ascii="Times New Roman" w:eastAsiaTheme="minorEastAsia" w:hAnsi="Times New Roman" w:cs="Times New Roman"/>
      <w:lang w:bidi="ar-SA"/>
    </w:rPr>
  </w:style>
  <w:style w:type="paragraph" w:customStyle="1" w:styleId="formattext">
    <w:name w:val="formattext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23"/>
      <w:jc w:val="both"/>
    </w:pPr>
    <w:rPr>
      <w:rFonts w:ascii="Times New Roman" w:eastAsiaTheme="minorEastAsia" w:hAnsi="Times New Roman" w:cs="Times New Roman"/>
      <w:lang w:bidi="ar-SA"/>
    </w:rPr>
  </w:style>
  <w:style w:type="paragraph" w:customStyle="1" w:styleId="align-right">
    <w:name w:val="align-right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23"/>
      <w:jc w:val="right"/>
    </w:pPr>
    <w:rPr>
      <w:rFonts w:ascii="Times New Roman" w:eastAsiaTheme="minorEastAsia" w:hAnsi="Times New Roman" w:cs="Times New Roman"/>
      <w:lang w:bidi="ar-SA"/>
    </w:rPr>
  </w:style>
  <w:style w:type="paragraph" w:customStyle="1" w:styleId="TableParagraph">
    <w:name w:val="Table Paragraph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kp-rao.ru/frc-ovz3/." TargetMode="External"/><Relationship Id="rId18" Type="http://schemas.openxmlformats.org/officeDocument/2006/relationships/hyperlink" Target="https://ikp-rao.ru/frc-ovz3/.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ikp-rao.ru/frc-ovz3/." TargetMode="External"/><Relationship Id="rId17" Type="http://schemas.openxmlformats.org/officeDocument/2006/relationships/hyperlink" Target="https://ikp-rao.ru/frc-ovz3/.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kp-rao.ru/frc-ovz3/." TargetMode="External"/><Relationship Id="rId20" Type="http://schemas.openxmlformats.org/officeDocument/2006/relationships/hyperlink" Target="https://ikp-rao.ru/frc-ovz3/.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kp-rao.ru/frc-ovz3/.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s://ikp-rao.ru/frc-ovz3/.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kp-rao.ru/frc-ovz3/." TargetMode="External"/><Relationship Id="rId19" Type="http://schemas.openxmlformats.org/officeDocument/2006/relationships/hyperlink" Target="https://ikp-rao.ru/frc-ovz3/.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ikp-rao.ru/frc-ovz3/.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97FAD1A5-F6F0-4CF4-B093-5E1543AD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130</Pages>
  <Words>31556</Words>
  <Characters>179874</Characters>
  <Application>Microsoft Office Word</Application>
  <DocSecurity>0</DocSecurity>
  <Lines>1498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Stik</dc:creator>
  <cp:lastModifiedBy>dintrack@outlook.com</cp:lastModifiedBy>
  <cp:revision>39</cp:revision>
  <dcterms:created xsi:type="dcterms:W3CDTF">2019-01-24T08:57:00Z</dcterms:created>
  <dcterms:modified xsi:type="dcterms:W3CDTF">2024-08-28T19:26:00Z</dcterms:modified>
</cp:coreProperties>
</file>